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0C" w:rsidRDefault="00EE750C" w:rsidP="00EE75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EE750C" w:rsidRDefault="00EE750C" w:rsidP="00EE75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</w:t>
      </w:r>
      <w:r>
        <w:rPr>
          <w:b/>
          <w:sz w:val="20"/>
          <w:szCs w:val="20"/>
        </w:rPr>
        <w:t xml:space="preserve"> </w:t>
      </w:r>
      <w:r w:rsidRPr="00EE750C">
        <w:rPr>
          <w:b/>
          <w:sz w:val="20"/>
          <w:szCs w:val="20"/>
        </w:rPr>
        <w:t>күзгі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семестрі</w:t>
      </w:r>
    </w:p>
    <w:p w:rsidR="00EE750C" w:rsidRDefault="00EE750C" w:rsidP="00EE750C">
      <w:pPr>
        <w:jc w:val="center"/>
        <w:rPr>
          <w:b/>
          <w:sz w:val="24"/>
          <w:szCs w:val="24"/>
        </w:rPr>
      </w:pPr>
      <w:r w:rsidRPr="00EE750C">
        <w:rPr>
          <w:b/>
          <w:sz w:val="20"/>
          <w:szCs w:val="20"/>
        </w:rPr>
        <w:t>«</w:t>
      </w:r>
      <w:r w:rsidRPr="00EE750C">
        <w:rPr>
          <w:b/>
          <w:sz w:val="20"/>
          <w:szCs w:val="20"/>
          <w:u w:val="single"/>
        </w:rPr>
        <w:t>Халықаралық құқы</w:t>
      </w:r>
      <w:r>
        <w:rPr>
          <w:b/>
          <w:sz w:val="20"/>
          <w:szCs w:val="20"/>
          <w:u w:val="single"/>
          <w:lang w:val="kk-KZ"/>
        </w:rPr>
        <w:t>қ</w:t>
      </w:r>
      <w:r w:rsidRPr="00EE750C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білім беру бағдарламасы</w:t>
      </w:r>
      <w:r w:rsidR="002F6B51" w:rsidRPr="009B5AAF">
        <w:rPr>
          <w:b/>
          <w:sz w:val="24"/>
          <w:szCs w:val="24"/>
        </w:rPr>
        <w:t xml:space="preserve">     </w:t>
      </w:r>
    </w:p>
    <w:p w:rsidR="006E3241" w:rsidRDefault="00EE750C" w:rsidP="006E32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курс, </w:t>
      </w:r>
      <w:r w:rsidR="009B5AAF" w:rsidRPr="009B5AAF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/о, </w:t>
      </w:r>
      <w:r w:rsidR="006E3241" w:rsidRPr="009B5AAF">
        <w:rPr>
          <w:b/>
          <w:sz w:val="24"/>
          <w:szCs w:val="24"/>
        </w:rPr>
        <w:t>5 с</w:t>
      </w:r>
      <w:r>
        <w:rPr>
          <w:b/>
          <w:sz w:val="24"/>
          <w:szCs w:val="24"/>
        </w:rPr>
        <w:t>еместр (</w:t>
      </w:r>
      <w:r w:rsidRPr="00EE750C">
        <w:rPr>
          <w:b/>
          <w:sz w:val="20"/>
          <w:szCs w:val="20"/>
        </w:rPr>
        <w:t>күзгі</w:t>
      </w:r>
      <w:r w:rsidR="002F6B51">
        <w:rPr>
          <w:b/>
          <w:sz w:val="24"/>
          <w:szCs w:val="24"/>
        </w:rPr>
        <w:t>)</w:t>
      </w:r>
      <w:r w:rsidR="006E3241" w:rsidRPr="009B5AAF">
        <w:rPr>
          <w:b/>
          <w:sz w:val="24"/>
          <w:szCs w:val="24"/>
        </w:rPr>
        <w:t xml:space="preserve"> </w:t>
      </w:r>
    </w:p>
    <w:p w:rsidR="002F6B51" w:rsidRPr="009B5AAF" w:rsidRDefault="002F6B51" w:rsidP="006E3241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03"/>
        <w:gridCol w:w="992"/>
        <w:gridCol w:w="711"/>
        <w:gridCol w:w="567"/>
        <w:gridCol w:w="22"/>
        <w:gridCol w:w="1395"/>
        <w:gridCol w:w="567"/>
        <w:gridCol w:w="284"/>
        <w:gridCol w:w="853"/>
        <w:gridCol w:w="1153"/>
      </w:tblGrid>
      <w:tr w:rsidR="00B8429B" w:rsidRPr="001D0DC6" w:rsidTr="001C4BC1">
        <w:trPr>
          <w:trHeight w:val="263"/>
        </w:trPr>
        <w:tc>
          <w:tcPr>
            <w:tcW w:w="1587" w:type="dxa"/>
            <w:vMerge w:val="restart"/>
          </w:tcPr>
          <w:p w:rsidR="00B8429B" w:rsidRPr="001D0DC6" w:rsidRDefault="00A6275B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2103" w:type="dxa"/>
            <w:vMerge w:val="restart"/>
          </w:tcPr>
          <w:p w:rsidR="00B8429B" w:rsidRPr="001D0DC6" w:rsidRDefault="00A6275B">
            <w:pPr>
              <w:pStyle w:val="TableParagraph"/>
              <w:spacing w:line="240" w:lineRule="auto"/>
              <w:ind w:left="107" w:right="191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</w:tcPr>
          <w:p w:rsidR="00B8429B" w:rsidRPr="001D0DC6" w:rsidRDefault="00A6275B">
            <w:pPr>
              <w:pStyle w:val="TableParagraph"/>
              <w:spacing w:line="240" w:lineRule="auto"/>
              <w:ind w:left="106" w:right="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A6275B">
              <w:rPr>
                <w:b/>
                <w:sz w:val="24"/>
                <w:szCs w:val="24"/>
              </w:rPr>
              <w:t>үрі</w:t>
            </w:r>
          </w:p>
        </w:tc>
        <w:tc>
          <w:tcPr>
            <w:tcW w:w="3546" w:type="dxa"/>
            <w:gridSpan w:val="6"/>
          </w:tcPr>
          <w:p w:rsidR="00B8429B" w:rsidRPr="001D0DC6" w:rsidRDefault="00350775" w:rsidP="00A6275B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 xml:space="preserve">             </w:t>
            </w:r>
            <w:r w:rsidR="00A6275B" w:rsidRPr="00A6275B">
              <w:rPr>
                <w:b/>
                <w:sz w:val="24"/>
                <w:szCs w:val="24"/>
              </w:rPr>
              <w:t>Сағат саны</w:t>
            </w:r>
          </w:p>
        </w:tc>
        <w:tc>
          <w:tcPr>
            <w:tcW w:w="853" w:type="dxa"/>
            <w:vMerge w:val="restart"/>
          </w:tcPr>
          <w:p w:rsidR="00B8429B" w:rsidRPr="001D0DC6" w:rsidRDefault="00C34461">
            <w:pPr>
              <w:pStyle w:val="TableParagraph"/>
              <w:spacing w:line="240" w:lineRule="auto"/>
              <w:ind w:left="102" w:righ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редит саны</w:t>
            </w:r>
          </w:p>
        </w:tc>
        <w:tc>
          <w:tcPr>
            <w:tcW w:w="1153" w:type="dxa"/>
            <w:vMerge w:val="restart"/>
          </w:tcPr>
          <w:p w:rsidR="009821E4" w:rsidRDefault="009821E4" w:rsidP="009821E4">
            <w:pPr>
              <w:pStyle w:val="TableParagraph"/>
              <w:spacing w:line="212" w:lineRule="exact"/>
              <w:ind w:left="0" w:right="107"/>
              <w:rPr>
                <w:b/>
                <w:sz w:val="24"/>
                <w:szCs w:val="24"/>
              </w:rPr>
            </w:pPr>
          </w:p>
          <w:p w:rsidR="009821E4" w:rsidRPr="001D0DC6" w:rsidRDefault="009821E4" w:rsidP="009821E4">
            <w:pPr>
              <w:pStyle w:val="TableParagraph"/>
              <w:spacing w:line="212" w:lineRule="exact"/>
              <w:ind w:left="0" w:right="107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r w:rsidR="007D4040">
              <w:rPr>
                <w:b/>
                <w:sz w:val="20"/>
                <w:szCs w:val="20"/>
              </w:rPr>
              <w:t xml:space="preserve">СОӨЖ) </w:t>
            </w:r>
          </w:p>
        </w:tc>
      </w:tr>
      <w:tr w:rsidR="00B8429B" w:rsidRPr="001D0DC6" w:rsidTr="001C4BC1">
        <w:trPr>
          <w:trHeight w:val="1566"/>
        </w:trPr>
        <w:tc>
          <w:tcPr>
            <w:tcW w:w="1587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B8429B" w:rsidRPr="001D0DC6" w:rsidRDefault="00A6275B">
            <w:pPr>
              <w:pStyle w:val="TableParagraph"/>
              <w:spacing w:line="240" w:lineRule="auto"/>
              <w:ind w:left="177" w:right="138" w:hanging="36"/>
              <w:jc w:val="both"/>
              <w:rPr>
                <w:b/>
                <w:sz w:val="24"/>
                <w:szCs w:val="24"/>
              </w:rPr>
            </w:pPr>
            <w:r w:rsidRPr="00A6275B">
              <w:rPr>
                <w:b/>
                <w:sz w:val="24"/>
                <w:szCs w:val="24"/>
              </w:rPr>
              <w:t>Дәрістер</w:t>
            </w:r>
          </w:p>
        </w:tc>
        <w:tc>
          <w:tcPr>
            <w:tcW w:w="1984" w:type="dxa"/>
            <w:gridSpan w:val="3"/>
          </w:tcPr>
          <w:p w:rsidR="00B8429B" w:rsidRPr="001D0DC6" w:rsidRDefault="00C34461" w:rsidP="00C34461">
            <w:pPr>
              <w:pStyle w:val="TableParagraph"/>
              <w:spacing w:line="240" w:lineRule="auto"/>
              <w:ind w:right="168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</w:tcPr>
          <w:p w:rsidR="00B8429B" w:rsidRPr="001D0DC6" w:rsidRDefault="00C34461">
            <w:pPr>
              <w:pStyle w:val="TableParagraph"/>
              <w:spacing w:line="240" w:lineRule="auto"/>
              <w:ind w:left="182" w:right="185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</w:tr>
      <w:tr w:rsidR="00B8429B" w:rsidRPr="001D0DC6" w:rsidTr="001C4BC1">
        <w:trPr>
          <w:trHeight w:val="918"/>
        </w:trPr>
        <w:tc>
          <w:tcPr>
            <w:tcW w:w="1587" w:type="dxa"/>
          </w:tcPr>
          <w:p w:rsidR="00C51DD6" w:rsidRDefault="00C51DD6">
            <w:pPr>
              <w:pStyle w:val="TableParagraph"/>
              <w:spacing w:line="223" w:lineRule="exact"/>
              <w:ind w:left="107"/>
              <w:rPr>
                <w:bCs/>
                <w:sz w:val="28"/>
                <w:szCs w:val="28"/>
              </w:rPr>
            </w:pPr>
          </w:p>
          <w:p w:rsidR="006E3241" w:rsidRPr="006E3241" w:rsidRDefault="006E3241" w:rsidP="006E3241">
            <w:pPr>
              <w:ind w:left="498" w:hanging="498"/>
              <w:rPr>
                <w:bCs/>
                <w:lang w:val="kk-KZ"/>
              </w:rPr>
            </w:pPr>
            <w:r w:rsidRPr="006E3241">
              <w:rPr>
                <w:bCs/>
                <w:lang w:val="kk-KZ"/>
              </w:rPr>
              <w:t>GPPR</w:t>
            </w:r>
          </w:p>
          <w:p w:rsidR="006E3241" w:rsidRPr="006E3241" w:rsidRDefault="006E3241" w:rsidP="006E3241">
            <w:pPr>
              <w:ind w:left="498" w:hanging="498"/>
              <w:rPr>
                <w:lang w:val="en-US"/>
              </w:rPr>
            </w:pPr>
            <w:r w:rsidRPr="006E3241">
              <w:rPr>
                <w:bCs/>
                <w:lang w:val="kk-KZ"/>
              </w:rPr>
              <w:t>KZ</w:t>
            </w:r>
            <w:r w:rsidRPr="006E3241">
              <w:rPr>
                <w:bCs/>
                <w:lang w:val="en-US"/>
              </w:rPr>
              <w:t xml:space="preserve">S </w:t>
            </w:r>
            <w:r w:rsidRPr="006E3241">
              <w:rPr>
                <w:bCs/>
                <w:lang w:val="kk-KZ"/>
              </w:rPr>
              <w:t>3</w:t>
            </w:r>
            <w:r w:rsidRPr="006E3241">
              <w:rPr>
                <w:bCs/>
                <w:lang w:val="en-US"/>
              </w:rPr>
              <w:t>218</w:t>
            </w:r>
          </w:p>
          <w:p w:rsidR="00B8429B" w:rsidRPr="00C51DD6" w:rsidRDefault="00B8429B">
            <w:pPr>
              <w:pStyle w:val="TableParagraph"/>
              <w:spacing w:line="223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B8429B" w:rsidRPr="006E3241" w:rsidRDefault="007D4040" w:rsidP="00C51DD6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7D4040">
              <w:rPr>
                <w:sz w:val="24"/>
                <w:szCs w:val="24"/>
              </w:rPr>
              <w:t>Қазақстан Республикасының азаматтық іс жүргізу құқығы</w:t>
            </w:r>
          </w:p>
        </w:tc>
        <w:tc>
          <w:tcPr>
            <w:tcW w:w="992" w:type="dxa"/>
          </w:tcPr>
          <w:p w:rsidR="00C51DD6" w:rsidRDefault="00350775" w:rsidP="00C51DD6">
            <w:pPr>
              <w:adjustRightInd w:val="0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 xml:space="preserve"> </w:t>
            </w:r>
          </w:p>
          <w:p w:rsidR="00C51DD6" w:rsidRPr="00B8082A" w:rsidRDefault="00C51DD6" w:rsidP="00C51DD6">
            <w:pPr>
              <w:adjustRightInd w:val="0"/>
              <w:jc w:val="center"/>
            </w:pPr>
            <w:r w:rsidRPr="00B8082A">
              <w:t>ЭК</w:t>
            </w:r>
          </w:p>
          <w:p w:rsidR="00B8429B" w:rsidRPr="001D0DC6" w:rsidRDefault="00B8429B" w:rsidP="00350775">
            <w:pPr>
              <w:pStyle w:val="TableParagraph"/>
              <w:spacing w:line="223" w:lineRule="exact"/>
              <w:ind w:right="367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51DD6" w:rsidRDefault="00C51DD6">
            <w:pPr>
              <w:pStyle w:val="TableParagraph"/>
              <w:spacing w:line="223" w:lineRule="exact"/>
              <w:ind w:left="231" w:right="229"/>
              <w:jc w:val="center"/>
              <w:rPr>
                <w:sz w:val="24"/>
                <w:szCs w:val="24"/>
              </w:rPr>
            </w:pPr>
          </w:p>
          <w:p w:rsidR="00B8429B" w:rsidRPr="001D0DC6" w:rsidRDefault="00C51DD6">
            <w:pPr>
              <w:pStyle w:val="TableParagraph"/>
              <w:spacing w:line="223" w:lineRule="exact"/>
              <w:ind w:left="231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3"/>
          </w:tcPr>
          <w:p w:rsidR="00141811" w:rsidRDefault="00141811">
            <w:pPr>
              <w:pStyle w:val="TableParagraph"/>
              <w:spacing w:line="223" w:lineRule="exact"/>
              <w:ind w:left="134" w:right="135"/>
              <w:jc w:val="center"/>
              <w:rPr>
                <w:sz w:val="24"/>
                <w:szCs w:val="24"/>
              </w:rPr>
            </w:pPr>
          </w:p>
          <w:p w:rsidR="00C51DD6" w:rsidRPr="001D0DC6" w:rsidRDefault="008B4466" w:rsidP="00C51DD6">
            <w:pPr>
              <w:pStyle w:val="TableParagraph"/>
              <w:spacing w:line="223" w:lineRule="exact"/>
              <w:ind w:left="13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51DD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  <w:gridSpan w:val="2"/>
          </w:tcPr>
          <w:p w:rsidR="00C51DD6" w:rsidRDefault="00C51DD6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</w:p>
          <w:p w:rsidR="00B8429B" w:rsidRDefault="00C51DD6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  <w:p w:rsidR="00C51DD6" w:rsidRPr="001D0DC6" w:rsidRDefault="00C51DD6">
            <w:pPr>
              <w:pStyle w:val="TableParagraph"/>
              <w:spacing w:line="223" w:lineRule="exact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8B4466" w:rsidRDefault="008B4466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</w:p>
          <w:p w:rsidR="00350775" w:rsidRPr="006E3241" w:rsidRDefault="006E3241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3</w:t>
            </w:r>
          </w:p>
          <w:p w:rsidR="00350775" w:rsidRPr="001D0DC6" w:rsidRDefault="00350775">
            <w:pPr>
              <w:pStyle w:val="TableParagraph"/>
              <w:spacing w:line="223" w:lineRule="exact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141811" w:rsidRDefault="00141811">
            <w:pPr>
              <w:pStyle w:val="TableParagraph"/>
              <w:spacing w:line="223" w:lineRule="exact"/>
              <w:ind w:left="0" w:right="7"/>
              <w:jc w:val="center"/>
              <w:rPr>
                <w:w w:val="99"/>
                <w:sz w:val="24"/>
                <w:szCs w:val="24"/>
              </w:rPr>
            </w:pPr>
          </w:p>
          <w:p w:rsidR="00B8429B" w:rsidRPr="001D0DC6" w:rsidRDefault="00141811">
            <w:pPr>
              <w:pStyle w:val="TableParagraph"/>
              <w:spacing w:line="223" w:lineRule="exact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B8429B" w:rsidRPr="001D0DC6" w:rsidTr="00C644D6">
        <w:trPr>
          <w:trHeight w:val="230"/>
        </w:trPr>
        <w:tc>
          <w:tcPr>
            <w:tcW w:w="10234" w:type="dxa"/>
            <w:gridSpan w:val="11"/>
          </w:tcPr>
          <w:p w:rsidR="00B8429B" w:rsidRPr="001D0DC6" w:rsidRDefault="00C51DD6" w:rsidP="007D4040">
            <w:pPr>
              <w:pStyle w:val="TableParagraph"/>
              <w:spacing w:line="210" w:lineRule="exact"/>
              <w:ind w:right="34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7D4040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B8429B" w:rsidRPr="001D0DC6" w:rsidTr="001C4BC1">
        <w:trPr>
          <w:trHeight w:val="690"/>
        </w:trPr>
        <w:tc>
          <w:tcPr>
            <w:tcW w:w="1587" w:type="dxa"/>
          </w:tcPr>
          <w:p w:rsidR="00B8429B" w:rsidRPr="001D0DC6" w:rsidRDefault="007D4040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103" w:type="dxa"/>
          </w:tcPr>
          <w:p w:rsidR="00B8429B" w:rsidRPr="001D0DC6" w:rsidRDefault="007D4040">
            <w:pPr>
              <w:pStyle w:val="TableParagraph"/>
              <w:spacing w:line="240" w:lineRule="auto"/>
              <w:ind w:left="107" w:right="463" w:hanging="1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70" w:type="dxa"/>
            <w:gridSpan w:val="3"/>
          </w:tcPr>
          <w:p w:rsidR="00B8429B" w:rsidRPr="001D0DC6" w:rsidRDefault="007D4040">
            <w:pPr>
              <w:pStyle w:val="TableParagraph"/>
              <w:spacing w:line="228" w:lineRule="exact"/>
              <w:ind w:left="517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4" w:type="dxa"/>
            <w:gridSpan w:val="3"/>
          </w:tcPr>
          <w:p w:rsidR="00B8429B" w:rsidRPr="001D0DC6" w:rsidRDefault="007D4040">
            <w:pPr>
              <w:pStyle w:val="TableParagraph"/>
              <w:spacing w:line="240" w:lineRule="auto"/>
              <w:ind w:left="385" w:right="219" w:hanging="144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7" w:type="dxa"/>
            <w:gridSpan w:val="2"/>
          </w:tcPr>
          <w:p w:rsidR="00B8429B" w:rsidRPr="007D4040" w:rsidRDefault="007D4040">
            <w:pPr>
              <w:pStyle w:val="TableParagraph"/>
              <w:spacing w:line="240" w:lineRule="auto"/>
              <w:ind w:left="354" w:right="232" w:hanging="111"/>
              <w:rPr>
                <w:sz w:val="24"/>
                <w:szCs w:val="24"/>
                <w:lang w:val="kk-KZ"/>
              </w:rPr>
            </w:pPr>
            <w:r w:rsidRPr="007D4040">
              <w:rPr>
                <w:sz w:val="24"/>
                <w:szCs w:val="24"/>
                <w:lang w:val="kk-KZ"/>
              </w:rPr>
              <w:t>СОӨЖ саны</w:t>
            </w:r>
          </w:p>
        </w:tc>
        <w:tc>
          <w:tcPr>
            <w:tcW w:w="1153" w:type="dxa"/>
          </w:tcPr>
          <w:p w:rsidR="00B8429B" w:rsidRPr="001D0DC6" w:rsidRDefault="007D4040">
            <w:pPr>
              <w:pStyle w:val="TableParagraph"/>
              <w:spacing w:line="230" w:lineRule="exact"/>
              <w:ind w:left="103" w:righ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</w:tr>
      <w:tr w:rsidR="00B8429B" w:rsidRPr="001D0DC6" w:rsidTr="001C4BC1">
        <w:trPr>
          <w:trHeight w:val="688"/>
        </w:trPr>
        <w:tc>
          <w:tcPr>
            <w:tcW w:w="1587" w:type="dxa"/>
          </w:tcPr>
          <w:p w:rsidR="001E298B" w:rsidRPr="00B348AC" w:rsidRDefault="001E298B" w:rsidP="008B7EA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B8429B" w:rsidRPr="001D0DC6" w:rsidRDefault="00332A3B" w:rsidP="00332A3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332A3B">
              <w:rPr>
                <w:sz w:val="24"/>
                <w:szCs w:val="24"/>
              </w:rPr>
              <w:t>Біріктірілген (аралас)</w:t>
            </w:r>
          </w:p>
        </w:tc>
        <w:tc>
          <w:tcPr>
            <w:tcW w:w="2103" w:type="dxa"/>
          </w:tcPr>
          <w:p w:rsidR="00B8429B" w:rsidRPr="001D0DC6" w:rsidRDefault="00332A3B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332A3B">
              <w:rPr>
                <w:sz w:val="24"/>
                <w:szCs w:val="24"/>
              </w:rPr>
              <w:t>Теориялық</w:t>
            </w:r>
          </w:p>
        </w:tc>
        <w:tc>
          <w:tcPr>
            <w:tcW w:w="2270" w:type="dxa"/>
            <w:gridSpan w:val="3"/>
          </w:tcPr>
          <w:p w:rsidR="00332A3B" w:rsidRPr="00332A3B" w:rsidRDefault="00332A3B" w:rsidP="00332A3B">
            <w:pPr>
              <w:pStyle w:val="TableParagraph"/>
              <w:rPr>
                <w:sz w:val="24"/>
                <w:szCs w:val="24"/>
              </w:rPr>
            </w:pPr>
            <w:r w:rsidRPr="00332A3B">
              <w:rPr>
                <w:sz w:val="24"/>
                <w:szCs w:val="24"/>
              </w:rPr>
              <w:t>1.интерактивті дәріс;</w:t>
            </w:r>
          </w:p>
          <w:p w:rsidR="00332A3B" w:rsidRPr="00332A3B" w:rsidRDefault="00332A3B" w:rsidP="00332A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val="kk-KZ"/>
              </w:rPr>
              <w:t>дәріс</w:t>
            </w:r>
            <w:r w:rsidRPr="00332A3B">
              <w:rPr>
                <w:sz w:val="24"/>
                <w:szCs w:val="24"/>
              </w:rPr>
              <w:t>-пікірталас;</w:t>
            </w:r>
          </w:p>
          <w:p w:rsidR="00B8429B" w:rsidRPr="001D0DC6" w:rsidRDefault="00332A3B" w:rsidP="00332A3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2A3B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val="kk-KZ"/>
              </w:rPr>
              <w:t>дәріс</w:t>
            </w:r>
            <w:r w:rsidRPr="00332A3B">
              <w:rPr>
                <w:sz w:val="24"/>
                <w:szCs w:val="24"/>
              </w:rPr>
              <w:t xml:space="preserve"> </w:t>
            </w:r>
            <w:r w:rsidRPr="00332A3B">
              <w:rPr>
                <w:sz w:val="24"/>
                <w:szCs w:val="24"/>
              </w:rPr>
              <w:t>-конференция</w:t>
            </w:r>
          </w:p>
        </w:tc>
        <w:tc>
          <w:tcPr>
            <w:tcW w:w="1984" w:type="dxa"/>
            <w:gridSpan w:val="3"/>
          </w:tcPr>
          <w:p w:rsidR="00254491" w:rsidRPr="00254491" w:rsidRDefault="00254491" w:rsidP="00254491">
            <w:pPr>
              <w:pStyle w:val="TableParagraph"/>
              <w:spacing w:before="4" w:line="228" w:lineRule="exact"/>
              <w:ind w:left="138" w:right="135"/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1. жағдаяттық тапсырмалар;</w:t>
            </w:r>
          </w:p>
          <w:p w:rsidR="00254491" w:rsidRDefault="00254491" w:rsidP="00254491">
            <w:pPr>
              <w:pStyle w:val="TableParagraph"/>
              <w:spacing w:before="4" w:line="228" w:lineRule="exact"/>
              <w:ind w:left="138" w:right="135"/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 xml:space="preserve">2. есептерді шешу </w:t>
            </w:r>
          </w:p>
          <w:p w:rsidR="00B8429B" w:rsidRPr="001D0DC6" w:rsidRDefault="00254491" w:rsidP="00254491">
            <w:pPr>
              <w:pStyle w:val="TableParagraph"/>
              <w:spacing w:before="4" w:line="228" w:lineRule="exact"/>
              <w:ind w:left="138" w:right="135"/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254491">
              <w:rPr>
                <w:sz w:val="24"/>
                <w:szCs w:val="24"/>
              </w:rPr>
              <w:t>презентациялар</w:t>
            </w:r>
          </w:p>
        </w:tc>
        <w:tc>
          <w:tcPr>
            <w:tcW w:w="1137" w:type="dxa"/>
            <w:gridSpan w:val="2"/>
          </w:tcPr>
          <w:p w:rsidR="00B8429B" w:rsidRPr="001D0DC6" w:rsidRDefault="0086294D">
            <w:pPr>
              <w:pStyle w:val="TableParagraph"/>
              <w:spacing w:line="223" w:lineRule="exact"/>
              <w:ind w:left="0" w:right="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B5AAF" w:rsidRDefault="009B5AAF" w:rsidP="009B5AA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9B5AAF" w:rsidRDefault="009B5AAF" w:rsidP="00351985">
            <w:pPr>
              <w:pStyle w:val="TableParagraph"/>
              <w:spacing w:line="223" w:lineRule="exact"/>
              <w:ind w:left="221" w:hanging="3"/>
              <w:rPr>
                <w:sz w:val="24"/>
                <w:szCs w:val="24"/>
              </w:rPr>
            </w:pPr>
          </w:p>
          <w:p w:rsidR="00B8429B" w:rsidRPr="001D0DC6" w:rsidRDefault="00254491" w:rsidP="009B5AA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54491">
              <w:rPr>
                <w:sz w:val="24"/>
                <w:szCs w:val="24"/>
              </w:rPr>
              <w:t>Ауызша</w:t>
            </w:r>
          </w:p>
        </w:tc>
      </w:tr>
      <w:tr w:rsidR="00B8429B" w:rsidRPr="001D0DC6" w:rsidTr="001C4BC1">
        <w:trPr>
          <w:trHeight w:val="225"/>
        </w:trPr>
        <w:tc>
          <w:tcPr>
            <w:tcW w:w="1587" w:type="dxa"/>
          </w:tcPr>
          <w:p w:rsidR="00B8429B" w:rsidRPr="006D4D6C" w:rsidRDefault="006D4D6C" w:rsidP="006D4D6C">
            <w:pPr>
              <w:pStyle w:val="TableParagraph"/>
              <w:spacing w:line="205" w:lineRule="exact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357" w:type="dxa"/>
            <w:gridSpan w:val="7"/>
          </w:tcPr>
          <w:p w:rsidR="00B8429B" w:rsidRPr="001D0DC6" w:rsidRDefault="00DC09F9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к.ю.н., ст.преподаватель   Адайбаев Б.Ж.</w:t>
            </w:r>
          </w:p>
        </w:tc>
        <w:tc>
          <w:tcPr>
            <w:tcW w:w="1137" w:type="dxa"/>
            <w:gridSpan w:val="2"/>
            <w:vMerge w:val="restart"/>
            <w:tcBorders>
              <w:bottom w:val="single" w:sz="8" w:space="0" w:color="000000"/>
            </w:tcBorders>
          </w:tcPr>
          <w:p w:rsidR="00B8429B" w:rsidRPr="001D0DC6" w:rsidRDefault="006D4D6C">
            <w:pPr>
              <w:pStyle w:val="TableParagraph"/>
              <w:spacing w:line="228" w:lineRule="exact"/>
              <w:ind w:left="103"/>
              <w:rPr>
                <w:b/>
                <w:sz w:val="24"/>
                <w:szCs w:val="24"/>
              </w:rPr>
            </w:pPr>
            <w:r w:rsidRPr="006D4D6C">
              <w:rPr>
                <w:b/>
                <w:sz w:val="24"/>
                <w:szCs w:val="24"/>
              </w:rPr>
              <w:t>кеңсе сағаты</w:t>
            </w:r>
          </w:p>
        </w:tc>
        <w:tc>
          <w:tcPr>
            <w:tcW w:w="1153" w:type="dxa"/>
            <w:vMerge w:val="restart"/>
            <w:tcBorders>
              <w:bottom w:val="single" w:sz="8" w:space="0" w:color="000000"/>
            </w:tcBorders>
          </w:tcPr>
          <w:p w:rsidR="00B8429B" w:rsidRPr="001D0DC6" w:rsidRDefault="006D4D6C" w:rsidP="00B348AC">
            <w:pPr>
              <w:pStyle w:val="TableParagraph"/>
              <w:spacing w:line="240" w:lineRule="auto"/>
              <w:ind w:left="446" w:right="102" w:hanging="334"/>
              <w:jc w:val="both"/>
              <w:rPr>
                <w:sz w:val="24"/>
                <w:szCs w:val="24"/>
              </w:rPr>
            </w:pPr>
            <w:r w:rsidRPr="006D4D6C">
              <w:rPr>
                <w:sz w:val="24"/>
                <w:szCs w:val="24"/>
              </w:rPr>
              <w:t>Жоспарланған</w:t>
            </w:r>
          </w:p>
        </w:tc>
      </w:tr>
      <w:tr w:rsidR="00B8429B" w:rsidRPr="001D0DC6" w:rsidTr="001C4BC1">
        <w:trPr>
          <w:trHeight w:val="220"/>
        </w:trPr>
        <w:tc>
          <w:tcPr>
            <w:tcW w:w="1587" w:type="dxa"/>
          </w:tcPr>
          <w:p w:rsidR="00B8429B" w:rsidRPr="001D0DC6" w:rsidRDefault="0086294D">
            <w:pPr>
              <w:pStyle w:val="TableParagraph"/>
              <w:spacing w:line="200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357" w:type="dxa"/>
            <w:gridSpan w:val="7"/>
          </w:tcPr>
          <w:p w:rsidR="00B8429B" w:rsidRPr="001D0DC6" w:rsidRDefault="004A2F21">
            <w:pPr>
              <w:pStyle w:val="TableParagraph"/>
              <w:spacing w:line="200" w:lineRule="exact"/>
              <w:ind w:left="107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 xml:space="preserve"> </w:t>
            </w:r>
            <w:r w:rsidR="00B348AC" w:rsidRPr="00B348AC">
              <w:rPr>
                <w:sz w:val="24"/>
                <w:szCs w:val="24"/>
                <w:lang w:val="en-US"/>
              </w:rPr>
              <w:t>batyr.adaibayev@gmail.com</w:t>
            </w:r>
          </w:p>
        </w:tc>
        <w:tc>
          <w:tcPr>
            <w:tcW w:w="11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</w:tr>
      <w:tr w:rsidR="00B8429B" w:rsidRPr="001D0DC6" w:rsidTr="001C4BC1">
        <w:trPr>
          <w:trHeight w:val="224"/>
        </w:trPr>
        <w:tc>
          <w:tcPr>
            <w:tcW w:w="1587" w:type="dxa"/>
            <w:tcBorders>
              <w:bottom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05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Телефоны</w:t>
            </w:r>
          </w:p>
        </w:tc>
        <w:tc>
          <w:tcPr>
            <w:tcW w:w="6357" w:type="dxa"/>
            <w:gridSpan w:val="7"/>
            <w:tcBorders>
              <w:bottom w:val="single" w:sz="8" w:space="0" w:color="000000"/>
            </w:tcBorders>
          </w:tcPr>
          <w:p w:rsidR="00C51DD6" w:rsidRPr="00DC09F9" w:rsidRDefault="00C51DD6" w:rsidP="00C51DD6">
            <w:pPr>
              <w:jc w:val="both"/>
            </w:pPr>
            <w:r w:rsidRPr="00C92195">
              <w:t>8 (727) 243 83 22</w:t>
            </w:r>
          </w:p>
          <w:p w:rsidR="00B8429B" w:rsidRPr="001D0DC6" w:rsidRDefault="00B8429B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</w:tr>
      <w:tr w:rsidR="00B8429B" w:rsidRPr="001D0DC6" w:rsidTr="00C644D6">
        <w:trPr>
          <w:trHeight w:val="232"/>
        </w:trPr>
        <w:tc>
          <w:tcPr>
            <w:tcW w:w="10234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B8429B" w:rsidRPr="001D0DC6" w:rsidRDefault="006D4D6C" w:rsidP="00351985">
            <w:pPr>
              <w:pStyle w:val="TableParagraph"/>
              <w:spacing w:line="212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  <w:tr w:rsidR="00B8429B" w:rsidRPr="001D0DC6" w:rsidTr="006D4D6C">
        <w:trPr>
          <w:trHeight w:val="1000"/>
        </w:trPr>
        <w:tc>
          <w:tcPr>
            <w:tcW w:w="1587" w:type="dxa"/>
            <w:tcBorders>
              <w:top w:val="single" w:sz="8" w:space="0" w:color="000000"/>
            </w:tcBorders>
          </w:tcPr>
          <w:p w:rsidR="00B8429B" w:rsidRPr="001D0DC6" w:rsidRDefault="006D4D6C" w:rsidP="006E3241">
            <w:pPr>
              <w:pStyle w:val="TableParagraph"/>
              <w:spacing w:line="240" w:lineRule="auto"/>
              <w:ind w:left="542" w:right="267" w:hanging="250"/>
              <w:jc w:val="center"/>
              <w:rPr>
                <w:b/>
                <w:sz w:val="24"/>
                <w:szCs w:val="24"/>
              </w:rPr>
            </w:pPr>
            <w:r w:rsidRPr="006D4D6C">
              <w:rPr>
                <w:b/>
                <w:sz w:val="24"/>
                <w:szCs w:val="24"/>
              </w:rPr>
              <w:t>Пәннің мақсаты</w:t>
            </w:r>
          </w:p>
        </w:tc>
        <w:tc>
          <w:tcPr>
            <w:tcW w:w="4395" w:type="dxa"/>
            <w:gridSpan w:val="5"/>
            <w:tcBorders>
              <w:top w:val="single" w:sz="8" w:space="0" w:color="000000"/>
            </w:tcBorders>
          </w:tcPr>
          <w:p w:rsidR="006D4D6C" w:rsidRDefault="006D4D6C" w:rsidP="006D4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B8429B" w:rsidRPr="001D0DC6" w:rsidRDefault="006D4D6C" w:rsidP="006D4D6C">
            <w:pPr>
              <w:pStyle w:val="TableParagraph"/>
              <w:spacing w:line="237" w:lineRule="auto"/>
              <w:ind w:left="266" w:right="26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</w:tcBorders>
          </w:tcPr>
          <w:p w:rsidR="006D4D6C" w:rsidRDefault="006D4D6C" w:rsidP="006D4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B8429B" w:rsidRPr="001D0DC6" w:rsidRDefault="006D4D6C" w:rsidP="006D4D6C">
            <w:pPr>
              <w:pStyle w:val="TableParagraph"/>
              <w:spacing w:line="237" w:lineRule="auto"/>
              <w:ind w:left="106" w:right="106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8B4466" w:rsidRPr="001D0DC6" w:rsidTr="001C4BC1">
        <w:trPr>
          <w:trHeight w:val="1594"/>
        </w:trPr>
        <w:tc>
          <w:tcPr>
            <w:tcW w:w="1587" w:type="dxa"/>
            <w:vMerge w:val="restart"/>
          </w:tcPr>
          <w:p w:rsidR="008B4466" w:rsidRPr="001D0DC6" w:rsidRDefault="006D4D6C" w:rsidP="006E3241">
            <w:pPr>
              <w:pStyle w:val="TableParagraph"/>
              <w:tabs>
                <w:tab w:val="left" w:pos="1297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6D4D6C">
              <w:rPr>
                <w:sz w:val="24"/>
                <w:szCs w:val="24"/>
              </w:rPr>
              <w:t xml:space="preserve">Мақсаты: студенттердің азаматтық істер бойынша сот төрелігін жүзеге асыру саласындағы іс жүргізу білімін қалыптастыру, субъективті құқықтарды қорғаудың әртүрлі </w:t>
            </w:r>
            <w:r w:rsidRPr="006D4D6C">
              <w:rPr>
                <w:sz w:val="24"/>
                <w:szCs w:val="24"/>
              </w:rPr>
              <w:lastRenderedPageBreak/>
              <w:t>нысандарын реттейтін құқық нормаларын, соттардың азаматтық істерді қарау және шешу тәртібін студенттерге меңгерту. құқық нормаларының оларды тиісті органдардың іс жүзінде қолдануымен ажырамас байланысы.</w:t>
            </w:r>
          </w:p>
        </w:tc>
        <w:tc>
          <w:tcPr>
            <w:tcW w:w="4395" w:type="dxa"/>
            <w:gridSpan w:val="5"/>
          </w:tcPr>
          <w:p w:rsidR="008B4466" w:rsidRPr="001D0DC6" w:rsidRDefault="006E3241" w:rsidP="006D4D6C">
            <w:pPr>
              <w:pStyle w:val="a4"/>
              <w:tabs>
                <w:tab w:val="left" w:pos="27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 w:rsidR="006D4D6C" w:rsidRPr="006D4D6C">
              <w:rPr>
                <w:b/>
                <w:sz w:val="24"/>
                <w:szCs w:val="24"/>
              </w:rPr>
              <w:t xml:space="preserve">РО 1. </w:t>
            </w:r>
            <w:r w:rsidR="006D4D6C" w:rsidRPr="006D4D6C">
              <w:rPr>
                <w:sz w:val="24"/>
                <w:szCs w:val="24"/>
              </w:rPr>
              <w:t>Азаматтық процестің негізгі теориялық ережелерін білу, субъективті құқықтарды қорғау нысаны ретінде азаматтық сот ісін жүргізуді реттейтін құқық нормаларының мәні мен мазмұнын анықтау;</w:t>
            </w:r>
          </w:p>
        </w:tc>
        <w:tc>
          <w:tcPr>
            <w:tcW w:w="4252" w:type="dxa"/>
            <w:gridSpan w:val="5"/>
          </w:tcPr>
          <w:p w:rsidR="006E3241" w:rsidRPr="000779AA" w:rsidRDefault="008B4466" w:rsidP="006E3241">
            <w:pPr>
              <w:widowControl/>
              <w:autoSpaceDE/>
              <w:autoSpaceDN/>
              <w:contextualSpacing/>
              <w:jc w:val="both"/>
            </w:pPr>
            <w:r w:rsidRPr="006E3241">
              <w:rPr>
                <w:b/>
                <w:sz w:val="24"/>
                <w:szCs w:val="24"/>
              </w:rPr>
              <w:t>ИД</w:t>
            </w:r>
            <w:r w:rsidRPr="006E324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E3241">
              <w:rPr>
                <w:b/>
                <w:sz w:val="24"/>
                <w:szCs w:val="24"/>
              </w:rPr>
              <w:t>1.1</w:t>
            </w:r>
            <w:r w:rsidR="006D4D6C">
              <w:rPr>
                <w:sz w:val="24"/>
                <w:szCs w:val="24"/>
              </w:rPr>
              <w:t xml:space="preserve"> </w:t>
            </w:r>
            <w:r w:rsidR="006D4D6C" w:rsidRPr="006D4D6C">
              <w:rPr>
                <w:sz w:val="24"/>
                <w:szCs w:val="24"/>
              </w:rPr>
              <w:t>азаматтық-құқықтық және азаматтық іс жүргізу ұғымдары мен санаттарын еркін меңгеруі;</w:t>
            </w:r>
          </w:p>
          <w:p w:rsidR="006E3241" w:rsidRPr="00E50460" w:rsidRDefault="00E50460" w:rsidP="006E3241">
            <w:pPr>
              <w:widowControl/>
              <w:autoSpaceDE/>
              <w:autoSpaceDN/>
              <w:contextualSpacing/>
              <w:jc w:val="both"/>
              <w:rPr>
                <w:lang w:val="kk-KZ"/>
              </w:rPr>
            </w:pPr>
            <w:r w:rsidRPr="00E50460">
              <w:rPr>
                <w:b/>
                <w:sz w:val="24"/>
                <w:szCs w:val="24"/>
                <w:lang w:val="kk-KZ"/>
              </w:rPr>
              <w:t>Р</w:t>
            </w:r>
            <w:r w:rsidR="008B4466" w:rsidRPr="00E50460">
              <w:rPr>
                <w:b/>
                <w:sz w:val="24"/>
                <w:szCs w:val="24"/>
                <w:lang w:val="kk-KZ"/>
              </w:rPr>
              <w:t>ИД 1.2</w:t>
            </w:r>
            <w:r w:rsidR="008B4466" w:rsidRPr="00E50460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r w:rsidR="006D4D6C" w:rsidRPr="00E50460">
              <w:rPr>
                <w:rFonts w:eastAsiaTheme="minorHAnsi"/>
                <w:sz w:val="24"/>
                <w:szCs w:val="24"/>
                <w:lang w:val="kk-KZ"/>
              </w:rPr>
              <w:t>Қазақстан Республикасының қолданыстағы азаматтық іс жүргізу заңнамасына сәйкес әртүрлі құқықтық әрекеттерді орындауда практикалық дағдыларға ие болу.</w:t>
            </w:r>
          </w:p>
          <w:p w:rsidR="008B4466" w:rsidRPr="001D0DC6" w:rsidRDefault="0017305F" w:rsidP="0017305F">
            <w:pPr>
              <w:pStyle w:val="a4"/>
              <w:tabs>
                <w:tab w:val="left" w:pos="272"/>
              </w:tabs>
              <w:ind w:left="0"/>
              <w:jc w:val="both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;</w:t>
            </w:r>
          </w:p>
        </w:tc>
      </w:tr>
      <w:tr w:rsidR="008B4466" w:rsidRPr="001D0DC6" w:rsidTr="006E3241">
        <w:trPr>
          <w:trHeight w:val="1546"/>
        </w:trPr>
        <w:tc>
          <w:tcPr>
            <w:tcW w:w="1587" w:type="dxa"/>
            <w:vMerge/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8B4466" w:rsidRPr="001D0DC6" w:rsidRDefault="006D4D6C" w:rsidP="006D4D6C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РО</w:t>
            </w:r>
            <w:r w:rsidRPr="006D4D6C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.</w:t>
            </w:r>
            <w:r w:rsidRPr="006D4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D4D6C">
              <w:rPr>
                <w:sz w:val="24"/>
                <w:szCs w:val="24"/>
              </w:rPr>
              <w:t>Азаматтық сот ісін жүргізудің түрлері мен сатыларын ажырату, сот талқылауының әрбір сатысында азаматтық іс жүргізу заңнамасын қолдану.</w:t>
            </w:r>
          </w:p>
        </w:tc>
        <w:tc>
          <w:tcPr>
            <w:tcW w:w="4252" w:type="dxa"/>
            <w:gridSpan w:val="5"/>
          </w:tcPr>
          <w:p w:rsidR="008B4466" w:rsidRDefault="008B4466" w:rsidP="00341159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 xml:space="preserve">ИД 2.1 </w:t>
            </w:r>
            <w:r w:rsidR="00E50460" w:rsidRPr="00E50460">
              <w:rPr>
                <w:sz w:val="24"/>
                <w:szCs w:val="24"/>
              </w:rPr>
              <w:t>Іске қатысушы тұлғаларға ауызша және жазбаша консультациялар түрінде, оның ішінде арыздарды, шағымдарды, өтінішхаттар мен құқықтық сипаттағы басқа да құжаттарды ресімдеу мәселелеріне қатысты заң көмегін көрсету, заңгерлік кеңес беру.</w:t>
            </w:r>
          </w:p>
          <w:p w:rsidR="00E50460" w:rsidRPr="00E50460" w:rsidRDefault="000937CE" w:rsidP="00E50460">
            <w:pPr>
              <w:spacing w:line="256" w:lineRule="auto"/>
              <w:rPr>
                <w:sz w:val="24"/>
                <w:szCs w:val="24"/>
              </w:rPr>
            </w:pPr>
            <w:r w:rsidRPr="000937CE">
              <w:rPr>
                <w:b/>
                <w:sz w:val="24"/>
                <w:szCs w:val="24"/>
              </w:rPr>
              <w:t>ИД.2.2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50460" w:rsidRPr="00E50460">
              <w:rPr>
                <w:sz w:val="24"/>
                <w:szCs w:val="24"/>
              </w:rPr>
              <w:t xml:space="preserve">Шешендік өнер </w:t>
            </w:r>
            <w:r w:rsidR="00E50460">
              <w:rPr>
                <w:sz w:val="24"/>
                <w:szCs w:val="24"/>
              </w:rPr>
              <w:t xml:space="preserve">негіздерін іс </w:t>
            </w:r>
            <w:r w:rsidR="00E50460">
              <w:rPr>
                <w:sz w:val="24"/>
                <w:szCs w:val="24"/>
              </w:rPr>
              <w:lastRenderedPageBreak/>
              <w:t xml:space="preserve">жүзінде қолдану: </w:t>
            </w:r>
            <w:r w:rsidR="00E50460" w:rsidRPr="00E50460">
              <w:rPr>
                <w:sz w:val="24"/>
                <w:szCs w:val="24"/>
              </w:rPr>
              <w:t>логикалық, дәлелді және анық құрастыру ауызша және</w:t>
            </w:r>
          </w:p>
          <w:p w:rsidR="00E50460" w:rsidRPr="00E50460" w:rsidRDefault="00E50460" w:rsidP="00E50460">
            <w:pPr>
              <w:spacing w:line="256" w:lineRule="auto"/>
              <w:rPr>
                <w:sz w:val="24"/>
                <w:szCs w:val="24"/>
              </w:rPr>
            </w:pPr>
            <w:r w:rsidRPr="00E50460">
              <w:rPr>
                <w:sz w:val="24"/>
                <w:szCs w:val="24"/>
              </w:rPr>
              <w:t>жазбаша сөйлеу.</w:t>
            </w:r>
          </w:p>
          <w:p w:rsidR="000937CE" w:rsidRPr="00E50460" w:rsidRDefault="000937CE" w:rsidP="00341159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8B4466" w:rsidRPr="001D0DC6" w:rsidTr="006E3241">
        <w:trPr>
          <w:trHeight w:val="2172"/>
        </w:trPr>
        <w:tc>
          <w:tcPr>
            <w:tcW w:w="1587" w:type="dxa"/>
            <w:vMerge/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8B4466" w:rsidRPr="001D0DC6" w:rsidRDefault="008B4466" w:rsidP="007F0AB6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 xml:space="preserve">РО 3 </w:t>
            </w:r>
            <w:r w:rsidR="007F0AB6" w:rsidRPr="007F0AB6">
              <w:rPr>
                <w:rFonts w:eastAsiaTheme="minorHAnsi"/>
                <w:sz w:val="24"/>
                <w:szCs w:val="24"/>
              </w:rPr>
              <w:t>Нормативтік құқықтық актілерді қолдану, кәсіптік қызметте материалдық және іс жүргізу құқығы нормаларын енгізу;</w:t>
            </w:r>
          </w:p>
        </w:tc>
        <w:tc>
          <w:tcPr>
            <w:tcW w:w="4252" w:type="dxa"/>
            <w:gridSpan w:val="5"/>
          </w:tcPr>
          <w:p w:rsidR="007F0AB6" w:rsidRDefault="008B4466" w:rsidP="007F0AB6">
            <w:pPr>
              <w:pStyle w:val="TableParagraph"/>
              <w:spacing w:line="240" w:lineRule="auto"/>
              <w:ind w:left="103" w:right="104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 xml:space="preserve">ИД 3.1 </w:t>
            </w:r>
            <w:r w:rsidR="007F0AB6" w:rsidRPr="007F0AB6">
              <w:rPr>
                <w:sz w:val="24"/>
                <w:szCs w:val="24"/>
              </w:rPr>
              <w:t>Қоғамдық қатынастардың әртүрлі салаларындағы құқықтық нормалар мен құқықтық тәжірибені талдау;</w:t>
            </w:r>
          </w:p>
          <w:p w:rsidR="008B4466" w:rsidRPr="001D0DC6" w:rsidRDefault="008B4466" w:rsidP="007F0AB6">
            <w:pPr>
              <w:pStyle w:val="TableParagraph"/>
              <w:spacing w:line="240" w:lineRule="auto"/>
              <w:ind w:left="103" w:righ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ИД </w:t>
            </w:r>
            <w:r w:rsidRPr="001D0DC6">
              <w:rPr>
                <w:b/>
                <w:sz w:val="24"/>
                <w:szCs w:val="24"/>
              </w:rPr>
              <w:t xml:space="preserve">3.2 </w:t>
            </w:r>
            <w:r w:rsidR="007F0AB6" w:rsidRPr="007F0AB6">
              <w:rPr>
                <w:sz w:val="24"/>
                <w:szCs w:val="24"/>
              </w:rPr>
              <w:t>Азаматтық іс жүргізу құжаттарын ресімдеу.</w:t>
            </w:r>
          </w:p>
        </w:tc>
      </w:tr>
      <w:tr w:rsidR="008B4466" w:rsidRPr="001D0DC6" w:rsidTr="006E3241">
        <w:trPr>
          <w:trHeight w:val="2272"/>
        </w:trPr>
        <w:tc>
          <w:tcPr>
            <w:tcW w:w="1587" w:type="dxa"/>
            <w:vMerge/>
            <w:tcBorders>
              <w:bottom w:val="single" w:sz="4" w:space="0" w:color="000000"/>
            </w:tcBorders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000000"/>
            </w:tcBorders>
          </w:tcPr>
          <w:p w:rsidR="008B4466" w:rsidRPr="001D0DC6" w:rsidRDefault="0017305F" w:rsidP="007F0AB6">
            <w:pPr>
              <w:pStyle w:val="TableParagraph"/>
              <w:ind w:left="105" w:right="74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РО</w:t>
            </w:r>
            <w:r w:rsidR="008B4466" w:rsidRPr="00C644D6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7F0AB6" w:rsidRPr="007F0AB6">
              <w:rPr>
                <w:sz w:val="24"/>
                <w:szCs w:val="24"/>
              </w:rPr>
              <w:t>Құқықтық ақпаратпен қамтамасыз ету – адамдардың белгісіз шеңберіне көрсетілетін заң көмегінің түрі</w:t>
            </w:r>
          </w:p>
        </w:tc>
        <w:tc>
          <w:tcPr>
            <w:tcW w:w="4252" w:type="dxa"/>
            <w:gridSpan w:val="5"/>
            <w:tcBorders>
              <w:bottom w:val="single" w:sz="4" w:space="0" w:color="000000"/>
            </w:tcBorders>
          </w:tcPr>
          <w:p w:rsidR="0017305F" w:rsidRPr="007F0AB6" w:rsidRDefault="0017305F" w:rsidP="000937CE">
            <w:pPr>
              <w:pStyle w:val="TableParagraph"/>
              <w:ind w:left="105" w:right="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7F0AB6">
              <w:rPr>
                <w:b/>
                <w:sz w:val="24"/>
                <w:szCs w:val="24"/>
              </w:rPr>
              <w:t xml:space="preserve">Д   4.1 </w:t>
            </w:r>
            <w:r w:rsidR="007F0AB6" w:rsidRPr="007F0AB6">
              <w:rPr>
                <w:sz w:val="24"/>
                <w:szCs w:val="24"/>
              </w:rPr>
              <w:t>Қазақстан Республикасының заңнамасы туралы ақпаратты ауызша, жазбаша нысанда, электрондық құжат нысанында немесе көрнекі танысу нысанында ұсыну арқылы ақпарат беру;</w:t>
            </w:r>
          </w:p>
          <w:p w:rsidR="007F0AB6" w:rsidRDefault="008B4466" w:rsidP="007F0AB6">
            <w:pPr>
              <w:pStyle w:val="TableParagraph"/>
              <w:ind w:left="107" w:right="96"/>
            </w:pPr>
            <w:r w:rsidRPr="001D0DC6">
              <w:rPr>
                <w:b/>
                <w:sz w:val="24"/>
                <w:szCs w:val="24"/>
              </w:rPr>
              <w:t>ИД 4.2</w:t>
            </w:r>
            <w:r>
              <w:t xml:space="preserve"> </w:t>
            </w:r>
            <w:r w:rsidR="007F0AB6">
              <w:t>Білікті заңдық қорытындыларды беру және</w:t>
            </w:r>
          </w:p>
          <w:p w:rsidR="007F0AB6" w:rsidRPr="001D0DC6" w:rsidRDefault="007F0AB6" w:rsidP="007F0AB6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t>заң қызметінің нақты түрлері бойынша консультациялар</w:t>
            </w:r>
          </w:p>
          <w:p w:rsidR="008B4466" w:rsidRPr="001D0DC6" w:rsidRDefault="008B4466" w:rsidP="00341159">
            <w:pPr>
              <w:pStyle w:val="TableParagraph"/>
              <w:spacing w:line="240" w:lineRule="auto"/>
              <w:ind w:left="107" w:right="96"/>
              <w:rPr>
                <w:sz w:val="24"/>
                <w:szCs w:val="24"/>
              </w:rPr>
            </w:pPr>
          </w:p>
        </w:tc>
      </w:tr>
      <w:tr w:rsidR="008B4466" w:rsidRPr="001D0DC6" w:rsidTr="006E3241">
        <w:trPr>
          <w:trHeight w:val="1379"/>
        </w:trPr>
        <w:tc>
          <w:tcPr>
            <w:tcW w:w="1587" w:type="dxa"/>
            <w:vMerge/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17305F" w:rsidRDefault="00341159" w:rsidP="007F0AB6">
            <w:pPr>
              <w:spacing w:line="256" w:lineRule="auto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РО 5 </w:t>
            </w:r>
            <w:r w:rsidR="007F0AB6" w:rsidRPr="007F0AB6">
              <w:t>Фактілер мен жағдайларды заңды түрде квалификациялаңыз</w:t>
            </w:r>
          </w:p>
          <w:p w:rsidR="0017305F" w:rsidRDefault="0017305F" w:rsidP="005E4671">
            <w:pPr>
              <w:shd w:val="clear" w:color="auto" w:fill="FFFFFF"/>
              <w:ind w:firstLine="397"/>
              <w:jc w:val="both"/>
              <w:textAlignment w:val="baseline"/>
              <w:rPr>
                <w:color w:val="000000"/>
              </w:rPr>
            </w:pPr>
            <w:r>
              <w:rPr>
                <w:rStyle w:val="s0"/>
                <w:color w:val="000000"/>
              </w:rPr>
              <w:t xml:space="preserve"> </w:t>
            </w:r>
          </w:p>
          <w:p w:rsidR="0017305F" w:rsidRDefault="0017305F" w:rsidP="0017305F">
            <w:pPr>
              <w:shd w:val="clear" w:color="auto" w:fill="FFFFFF"/>
              <w:ind w:firstLine="397"/>
              <w:jc w:val="both"/>
              <w:textAlignment w:val="baseline"/>
              <w:rPr>
                <w:color w:val="000000"/>
              </w:rPr>
            </w:pPr>
            <w:r>
              <w:rPr>
                <w:rStyle w:val="s0"/>
                <w:color w:val="000000"/>
              </w:rPr>
              <w:t>.</w:t>
            </w:r>
          </w:p>
          <w:p w:rsidR="008B4466" w:rsidRPr="001D0DC6" w:rsidRDefault="008B4466" w:rsidP="009F21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:rsidR="007F0AB6" w:rsidRPr="007F0AB6" w:rsidRDefault="008B4466" w:rsidP="000937C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ИД 5.1</w:t>
            </w:r>
            <w:r w:rsidR="007F0AB6" w:rsidRPr="007F0AB6">
              <w:t xml:space="preserve"> </w:t>
            </w:r>
            <w:r w:rsidR="007F0AB6" w:rsidRPr="007F0AB6">
              <w:rPr>
                <w:sz w:val="24"/>
                <w:szCs w:val="24"/>
              </w:rPr>
              <w:t>құқықтық құжаттарды дайындау дағдыларының болуы;</w:t>
            </w:r>
          </w:p>
          <w:p w:rsidR="005E4671" w:rsidRDefault="008B4466" w:rsidP="000937C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1D0DC6">
              <w:rPr>
                <w:b/>
                <w:sz w:val="24"/>
                <w:szCs w:val="24"/>
              </w:rPr>
              <w:t xml:space="preserve"> </w:t>
            </w:r>
            <w:r w:rsidR="005E4671">
              <w:rPr>
                <w:b/>
                <w:sz w:val="24"/>
                <w:szCs w:val="24"/>
              </w:rPr>
              <w:t xml:space="preserve">ИД </w:t>
            </w:r>
            <w:r w:rsidRPr="001D0DC6">
              <w:rPr>
                <w:b/>
                <w:sz w:val="24"/>
                <w:szCs w:val="24"/>
              </w:rPr>
              <w:t>5.2</w:t>
            </w:r>
            <w:r w:rsidRPr="001D0DC6">
              <w:rPr>
                <w:sz w:val="24"/>
                <w:szCs w:val="24"/>
              </w:rPr>
              <w:t>.</w:t>
            </w:r>
            <w:r w:rsidR="005E4671">
              <w:rPr>
                <w:rFonts w:eastAsiaTheme="minorHAnsi"/>
                <w:sz w:val="24"/>
                <w:szCs w:val="24"/>
              </w:rPr>
              <w:t xml:space="preserve"> </w:t>
            </w:r>
            <w:r w:rsidR="007F0AB6" w:rsidRPr="007F0AB6">
              <w:rPr>
                <w:rFonts w:eastAsiaTheme="minorHAnsi"/>
                <w:sz w:val="24"/>
                <w:szCs w:val="24"/>
              </w:rPr>
              <w:t>Құқықтық көмек көрсету стандарттарын сақтау; сотқа, іс жүргізу ережелеріне және кәсіптегі әріптестеріне құрметпен қарау;</w:t>
            </w:r>
          </w:p>
          <w:p w:rsidR="008B4466" w:rsidRPr="001D0DC6" w:rsidRDefault="008B4466" w:rsidP="000937C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B8429B" w:rsidRPr="001D0DC6" w:rsidTr="00B348AC">
        <w:trPr>
          <w:trHeight w:val="439"/>
        </w:trPr>
        <w:tc>
          <w:tcPr>
            <w:tcW w:w="1587" w:type="dxa"/>
          </w:tcPr>
          <w:p w:rsidR="00B8429B" w:rsidRPr="00F96FD8" w:rsidRDefault="00F96FD8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Пререквизит</w:t>
            </w:r>
            <w:r>
              <w:rPr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647" w:type="dxa"/>
            <w:gridSpan w:val="10"/>
          </w:tcPr>
          <w:p w:rsidR="00B8429B" w:rsidRPr="001D0DC6" w:rsidRDefault="003F39DB" w:rsidP="0050429F">
            <w:pPr>
              <w:ind w:right="-6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50429F" w:rsidRPr="000779AA">
              <w:rPr>
                <w:sz w:val="24"/>
                <w:szCs w:val="24"/>
              </w:rPr>
              <w:t xml:space="preserve"> </w:t>
            </w:r>
            <w:r w:rsidR="0050429F">
              <w:rPr>
                <w:bCs/>
                <w:sz w:val="24"/>
                <w:szCs w:val="24"/>
              </w:rPr>
              <w:t>Т</w:t>
            </w:r>
            <w:r w:rsidR="0050429F" w:rsidRPr="000779AA">
              <w:rPr>
                <w:bCs/>
                <w:sz w:val="24"/>
                <w:szCs w:val="24"/>
              </w:rPr>
              <w:t>еория государства и права, конституционное право, административное право, гражданское право, семейное право, уголовное право, экологическое право, трудов</w:t>
            </w:r>
            <w:r w:rsidR="0050429F">
              <w:rPr>
                <w:bCs/>
                <w:sz w:val="24"/>
                <w:szCs w:val="24"/>
              </w:rPr>
              <w:t xml:space="preserve">ое право, жилищное  право </w:t>
            </w:r>
          </w:p>
        </w:tc>
      </w:tr>
      <w:tr w:rsidR="00B8429B" w:rsidRPr="001D0DC6" w:rsidTr="001C4BC1">
        <w:trPr>
          <w:trHeight w:val="460"/>
        </w:trPr>
        <w:tc>
          <w:tcPr>
            <w:tcW w:w="1587" w:type="dxa"/>
          </w:tcPr>
          <w:p w:rsidR="00B8429B" w:rsidRPr="001D0DC6" w:rsidRDefault="00F96FD8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8647" w:type="dxa"/>
            <w:gridSpan w:val="10"/>
          </w:tcPr>
          <w:p w:rsidR="00B8429B" w:rsidRPr="001D0DC6" w:rsidRDefault="0050429F" w:rsidP="0050429F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t>У</w:t>
            </w:r>
            <w:r w:rsidRPr="0050429F">
              <w:t>головно-процессуальное право, административно-процессуальное  право, исполнительное производство, нотариат</w:t>
            </w:r>
            <w:r>
              <w:t>, адвокатура</w:t>
            </w:r>
            <w:r w:rsidRPr="0050429F">
              <w:t>.</w:t>
            </w:r>
          </w:p>
        </w:tc>
      </w:tr>
      <w:tr w:rsidR="00B8429B" w:rsidRPr="001D0DC6" w:rsidTr="001C4BC1">
        <w:trPr>
          <w:trHeight w:val="415"/>
        </w:trPr>
        <w:tc>
          <w:tcPr>
            <w:tcW w:w="1587" w:type="dxa"/>
            <w:tcBorders>
              <w:bottom w:val="single" w:sz="8" w:space="0" w:color="000000"/>
            </w:tcBorders>
          </w:tcPr>
          <w:p w:rsidR="00B8429B" w:rsidRPr="00F96FD8" w:rsidRDefault="00F96FD8">
            <w:pPr>
              <w:pStyle w:val="TableParagraph"/>
              <w:spacing w:line="240" w:lineRule="auto"/>
              <w:ind w:left="107" w:right="329"/>
              <w:rPr>
                <w:b/>
                <w:sz w:val="24"/>
                <w:szCs w:val="24"/>
              </w:rPr>
            </w:pPr>
            <w:r w:rsidRPr="00F96FD8">
              <w:rPr>
                <w:b/>
                <w:sz w:val="24"/>
                <w:szCs w:val="24"/>
              </w:rPr>
              <w:t>**Әдебиет және ресурстар</w:t>
            </w:r>
          </w:p>
        </w:tc>
        <w:tc>
          <w:tcPr>
            <w:tcW w:w="8647" w:type="dxa"/>
            <w:gridSpan w:val="10"/>
            <w:tcBorders>
              <w:bottom w:val="single" w:sz="8" w:space="0" w:color="000000"/>
            </w:tcBorders>
          </w:tcPr>
          <w:p w:rsidR="00F96FD8" w:rsidRDefault="00066953" w:rsidP="00F96FD8">
            <w:pPr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D0DC6">
              <w:rPr>
                <w:sz w:val="24"/>
                <w:szCs w:val="24"/>
              </w:rPr>
              <w:t xml:space="preserve">                           </w:t>
            </w:r>
            <w:r w:rsidR="00767339" w:rsidRPr="001D0DC6">
              <w:rPr>
                <w:sz w:val="24"/>
                <w:szCs w:val="24"/>
              </w:rPr>
              <w:t xml:space="preserve">            </w:t>
            </w:r>
            <w:r w:rsidR="00F96FD8" w:rsidRPr="00F96FD8">
              <w:rPr>
                <w:b/>
                <w:sz w:val="24"/>
                <w:szCs w:val="24"/>
                <w:shd w:val="clear" w:color="auto" w:fill="FFFFFF"/>
                <w:lang w:val="kk-KZ"/>
              </w:rPr>
              <w:t>Оқу әдебиеттері:</w:t>
            </w:r>
          </w:p>
          <w:p w:rsidR="00F96FD8" w:rsidRPr="00F96FD8" w:rsidRDefault="00F96FD8" w:rsidP="00F96FD8">
            <w:pPr>
              <w:jc w:val="both"/>
              <w:rPr>
                <w:rStyle w:val="shorttext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96FD8">
              <w:rPr>
                <w:rStyle w:val="shorttext"/>
                <w:sz w:val="24"/>
                <w:szCs w:val="24"/>
                <w:lang w:val="kk-KZ"/>
              </w:rPr>
              <w:t>1. Қазақстан Республикасының 1995 жылғы 30 тамыздағы Конституциясы (өзгертулерімен).</w:t>
            </w:r>
          </w:p>
          <w:p w:rsidR="00F96FD8" w:rsidRPr="00F96FD8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  <w:lang w:val="kk-KZ"/>
              </w:rPr>
              <w:lastRenderedPageBreak/>
              <w:t>2. Қазақстан Республикасының 2015 жылғы 31 қазандағы No 377-V Кодексі жаңа редакцияда - ҚР Азаматтық іс жүргізу кодексі. 07.0</w:t>
            </w:r>
            <w:r w:rsidRPr="00F96FD8">
              <w:rPr>
                <w:rStyle w:val="shorttext"/>
                <w:sz w:val="24"/>
                <w:szCs w:val="24"/>
              </w:rPr>
              <w:t>7.2020 жағдай бойынша</w:t>
            </w:r>
          </w:p>
          <w:p w:rsidR="00F96FD8" w:rsidRPr="00F96FD8" w:rsidRDefault="00F96FD8" w:rsidP="00F96FD8">
            <w:pPr>
              <w:keepNext/>
              <w:widowControl/>
              <w:tabs>
                <w:tab w:val="center" w:pos="9639"/>
              </w:tabs>
              <w:spacing w:line="254" w:lineRule="auto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>
              <w:rPr>
                <w:rStyle w:val="shorttext"/>
                <w:sz w:val="24"/>
                <w:szCs w:val="24"/>
                <w:lang w:val="kk-KZ"/>
              </w:rPr>
              <w:t xml:space="preserve">      </w:t>
            </w:r>
            <w:r w:rsidRPr="00F96FD8">
              <w:rPr>
                <w:rStyle w:val="shorttext"/>
                <w:sz w:val="24"/>
                <w:szCs w:val="24"/>
              </w:rPr>
              <w:t>3. «Адвокаттық қызмет және заң көмегі туралы» Қазақстан Республикасының 2018 жылғы 5 шілдедегі Заңы, өзгерту енгізілді. 06.05.2020 жағдай бойынша</w:t>
            </w:r>
          </w:p>
          <w:p w:rsidR="00F96FD8" w:rsidRPr="00F96FD8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>4. Қазақстан Республикасының 2000 жылғы 25 желтоқсандағы N 132-II Конституциялық Заңы.</w:t>
            </w:r>
          </w:p>
          <w:p w:rsidR="00F96FD8" w:rsidRPr="00F96FD8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>«Қазақстан Республикасының сот жүйесі мен судьяларының мәртебесі туралы» 2019.02.21.</w:t>
            </w:r>
          </w:p>
          <w:p w:rsidR="00F96FD8" w:rsidRPr="00F96FD8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>5. А.Б.Ысқақова, С.Т.Қайса – Қазақстан Республикасының азаматтық іс жүргізу кодексіне ғылыми-практикалық түсініктеме. - Баспа: Жеті жарғы, -2012 - 440 б..</w:t>
            </w:r>
          </w:p>
          <w:p w:rsidR="00F96FD8" w:rsidRPr="00F96FD8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>6. Азаматтық процесс: Оқу құралы / Ред. В.А. Мусина, Н.А. Чечин, Д.М. Чечота. - М .: ЖШС «Фирма ГАРДАРИКА», 2019 ж</w:t>
            </w:r>
          </w:p>
          <w:p w:rsidR="00F96FD8" w:rsidRPr="00F96FD8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>7. Ресейдің азаматтық іс жүргізу құқығы: Оқу құралы / Ред. ХАНЫМ. Шакарян. – М.: Былина, 2018 ж.</w:t>
            </w:r>
          </w:p>
          <w:p w:rsidR="00F96FD8" w:rsidRPr="00F96FD8" w:rsidRDefault="00F96FD8" w:rsidP="00F96FD8">
            <w:pPr>
              <w:keepNext/>
              <w:widowControl/>
              <w:tabs>
                <w:tab w:val="center" w:pos="9639"/>
              </w:tabs>
              <w:spacing w:line="254" w:lineRule="auto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>
              <w:rPr>
                <w:rStyle w:val="shorttext"/>
                <w:sz w:val="24"/>
                <w:szCs w:val="24"/>
                <w:lang w:val="kk-KZ"/>
              </w:rPr>
              <w:t xml:space="preserve">      </w:t>
            </w:r>
            <w:r w:rsidRPr="00F96FD8">
              <w:rPr>
                <w:rStyle w:val="shorttext"/>
                <w:sz w:val="24"/>
                <w:szCs w:val="24"/>
              </w:rPr>
              <w:t>8. Әкімбекова С.А. Атқарушы өндіріс // Дәрістер курсы. Алматы, 2010 ж</w:t>
            </w:r>
          </w:p>
          <w:p w:rsidR="00F96FD8" w:rsidRPr="00F96FD8" w:rsidRDefault="00F96FD8" w:rsidP="00F96FD8">
            <w:pPr>
              <w:keepNext/>
              <w:widowControl/>
              <w:tabs>
                <w:tab w:val="center" w:pos="9639"/>
              </w:tabs>
              <w:spacing w:line="254" w:lineRule="auto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>.Интернет ресурстары: http://www.adilet.gov.kz, www.p-prava.kz, http://agka.kz,</w:t>
            </w:r>
          </w:p>
          <w:p w:rsidR="00F96FD8" w:rsidRPr="00F96FD8" w:rsidRDefault="00F96FD8" w:rsidP="00F96FD8">
            <w:pPr>
              <w:keepNext/>
              <w:widowControl/>
              <w:tabs>
                <w:tab w:val="center" w:pos="9639"/>
              </w:tabs>
              <w:spacing w:line="254" w:lineRule="auto"/>
              <w:contextualSpacing/>
              <w:outlineLvl w:val="1"/>
              <w:rPr>
                <w:rStyle w:val="shorttext"/>
                <w:sz w:val="24"/>
                <w:szCs w:val="24"/>
              </w:rPr>
            </w:pPr>
            <w:r w:rsidRPr="00F96FD8">
              <w:rPr>
                <w:rStyle w:val="shorttext"/>
                <w:sz w:val="24"/>
                <w:szCs w:val="24"/>
              </w:rPr>
              <w:t xml:space="preserve"> http://online.zakon.kz/ .ПравМедиа АЖ «Параграф» вебинарлары</w:t>
            </w:r>
          </w:p>
          <w:p w:rsidR="00F96FD8" w:rsidRPr="001D0DC6" w:rsidRDefault="00F96FD8" w:rsidP="00F96FD8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outlineLvl w:val="1"/>
              <w:rPr>
                <w:rStyle w:val="shorttext"/>
                <w:sz w:val="24"/>
                <w:szCs w:val="24"/>
              </w:rPr>
            </w:pPr>
          </w:p>
          <w:p w:rsidR="00066953" w:rsidRPr="001D0DC6" w:rsidRDefault="00066953" w:rsidP="00B348AC">
            <w:pPr>
              <w:pStyle w:val="a4"/>
              <w:spacing w:line="254" w:lineRule="auto"/>
              <w:ind w:left="360"/>
              <w:rPr>
                <w:rStyle w:val="shorttext"/>
                <w:sz w:val="24"/>
                <w:szCs w:val="24"/>
              </w:rPr>
            </w:pPr>
            <w:r w:rsidRPr="001D0DC6">
              <w:rPr>
                <w:rStyle w:val="shorttext"/>
                <w:sz w:val="24"/>
                <w:szCs w:val="24"/>
              </w:rPr>
              <w:t xml:space="preserve">               </w:t>
            </w:r>
          </w:p>
          <w:p w:rsidR="00B8429B" w:rsidRPr="001D0DC6" w:rsidRDefault="00B8429B" w:rsidP="00066953">
            <w:pPr>
              <w:pStyle w:val="TableParagraph"/>
              <w:spacing w:line="222" w:lineRule="exact"/>
              <w:ind w:left="422"/>
              <w:rPr>
                <w:sz w:val="24"/>
                <w:szCs w:val="24"/>
              </w:rPr>
            </w:pPr>
          </w:p>
        </w:tc>
      </w:tr>
      <w:tr w:rsidR="00B8429B" w:rsidRPr="0002541D" w:rsidTr="001C4BC1">
        <w:trPr>
          <w:trHeight w:val="2529"/>
        </w:trPr>
        <w:tc>
          <w:tcPr>
            <w:tcW w:w="1587" w:type="dxa"/>
            <w:tcBorders>
              <w:top w:val="single" w:sz="8" w:space="0" w:color="000000"/>
            </w:tcBorders>
          </w:tcPr>
          <w:p w:rsidR="00B8429B" w:rsidRPr="0002541D" w:rsidRDefault="0002541D">
            <w:pPr>
              <w:pStyle w:val="TableParagraph"/>
              <w:spacing w:line="240" w:lineRule="auto"/>
              <w:ind w:left="107" w:right="145"/>
              <w:rPr>
                <w:b/>
                <w:sz w:val="24"/>
                <w:szCs w:val="24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b/>
                <w:sz w:val="20"/>
                <w:szCs w:val="20"/>
                <w:lang w:val="kk-KZ"/>
              </w:rPr>
              <w:t>құндылықтар шеңберіндегі курстың академиялық саясаты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</w:tcBorders>
          </w:tcPr>
          <w:p w:rsidR="0002541D" w:rsidRPr="00EC3017" w:rsidRDefault="0002541D" w:rsidP="0002541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2541D" w:rsidRPr="00EC3017" w:rsidRDefault="0002541D" w:rsidP="000254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2541D" w:rsidRPr="000F5717" w:rsidRDefault="0002541D" w:rsidP="0002541D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2541D" w:rsidRPr="000F5717" w:rsidRDefault="0002541D" w:rsidP="0002541D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2541D" w:rsidRPr="00EC3017" w:rsidRDefault="0002541D" w:rsidP="0002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2541D" w:rsidRPr="00EC3017" w:rsidRDefault="0002541D" w:rsidP="0002541D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2541D" w:rsidRPr="00EC3017" w:rsidRDefault="0002541D" w:rsidP="0002541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FC1006" w:rsidRPr="0002541D" w:rsidRDefault="0002541D" w:rsidP="0002541D">
            <w:pPr>
              <w:pStyle w:val="TableParagraph"/>
              <w:tabs>
                <w:tab w:val="left" w:pos="250"/>
              </w:tabs>
              <w:spacing w:line="230" w:lineRule="atLeast"/>
              <w:ind w:right="98"/>
              <w:rPr>
                <w:sz w:val="24"/>
                <w:szCs w:val="24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02541D" w:rsidRPr="001D0DC6" w:rsidTr="001C4BC1">
        <w:trPr>
          <w:trHeight w:val="909"/>
        </w:trPr>
        <w:tc>
          <w:tcPr>
            <w:tcW w:w="1587" w:type="dxa"/>
          </w:tcPr>
          <w:p w:rsidR="0002541D" w:rsidRPr="00EC3017" w:rsidRDefault="0002541D" w:rsidP="0002541D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gridSpan w:val="10"/>
          </w:tcPr>
          <w:p w:rsidR="0002541D" w:rsidRPr="00EC3017" w:rsidRDefault="0002541D" w:rsidP="0002541D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2541D" w:rsidRPr="00141811" w:rsidRDefault="0002541D" w:rsidP="0002541D">
            <w:pPr>
              <w:pStyle w:val="TableParagraph"/>
              <w:ind w:left="105"/>
              <w:rPr>
                <w:sz w:val="24"/>
                <w:szCs w:val="24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B8429B" w:rsidRPr="001D0DC6" w:rsidRDefault="0086294D">
      <w:pPr>
        <w:pStyle w:val="a3"/>
        <w:rPr>
          <w:b/>
          <w:sz w:val="24"/>
          <w:szCs w:val="24"/>
        </w:rPr>
      </w:pPr>
      <w:r w:rsidRPr="001D0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B8F4F4" wp14:editId="2199E2B9">
                <wp:simplePos x="0" y="0"/>
                <wp:positionH relativeFrom="page">
                  <wp:posOffset>3039110</wp:posOffset>
                </wp:positionH>
                <wp:positionV relativeFrom="page">
                  <wp:posOffset>2485390</wp:posOffset>
                </wp:positionV>
                <wp:extent cx="1842770" cy="1447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1447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F013" id="Rectangle 2" o:spid="_x0000_s1026" style="position:absolute;margin-left:239.3pt;margin-top:195.7pt;width:145.1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" fillcolor="#f2f2f2" stroked="f">
                <w10:wrap anchorx="page" anchory="page"/>
              </v:rect>
            </w:pict>
          </mc:Fallback>
        </mc:AlternateContent>
      </w:r>
    </w:p>
    <w:p w:rsidR="00513B03" w:rsidRPr="00513B03" w:rsidRDefault="00513B03" w:rsidP="00513B03">
      <w:pPr>
        <w:jc w:val="center"/>
        <w:rPr>
          <w:b/>
          <w:sz w:val="24"/>
          <w:szCs w:val="24"/>
        </w:rPr>
      </w:pPr>
      <w:r w:rsidRPr="00513B03">
        <w:rPr>
          <w:b/>
          <w:sz w:val="24"/>
          <w:szCs w:val="24"/>
          <w:lang w:val="kk-KZ"/>
        </w:rPr>
        <w:t>О</w:t>
      </w:r>
      <w:r w:rsidRPr="00513B03">
        <w:rPr>
          <w:b/>
          <w:sz w:val="24"/>
          <w:szCs w:val="24"/>
        </w:rPr>
        <w:t>қу курсының мазмұнын жүзеге асыру күнтізбесі (кестесі)</w:t>
      </w:r>
    </w:p>
    <w:p w:rsidR="00B8429B" w:rsidRPr="001D0DC6" w:rsidRDefault="00B8429B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61"/>
        <w:gridCol w:w="1417"/>
        <w:gridCol w:w="10"/>
        <w:gridCol w:w="1266"/>
        <w:gridCol w:w="10"/>
      </w:tblGrid>
      <w:tr w:rsidR="004D7CE2" w:rsidRPr="001D0DC6" w:rsidTr="00DD3631">
        <w:trPr>
          <w:trHeight w:val="1322"/>
        </w:trPr>
        <w:tc>
          <w:tcPr>
            <w:tcW w:w="710" w:type="dxa"/>
          </w:tcPr>
          <w:p w:rsidR="004D7CE2" w:rsidRPr="001D0DC6" w:rsidRDefault="00513B03">
            <w:pPr>
              <w:pStyle w:val="TableParagraph"/>
              <w:spacing w:line="240" w:lineRule="auto"/>
              <w:ind w:left="136" w:right="118" w:hanging="5"/>
              <w:jc w:val="both"/>
              <w:rPr>
                <w:b/>
                <w:sz w:val="24"/>
                <w:szCs w:val="24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61" w:type="dxa"/>
          </w:tcPr>
          <w:p w:rsidR="004D7CE2" w:rsidRPr="00513B03" w:rsidRDefault="00513B03">
            <w:pPr>
              <w:pStyle w:val="TableParagraph"/>
              <w:spacing w:line="223" w:lineRule="exact"/>
              <w:ind w:left="1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513B03">
              <w:rPr>
                <w:b/>
                <w:sz w:val="24"/>
                <w:szCs w:val="24"/>
              </w:rPr>
              <w:t>Тақырып атауы</w:t>
            </w:r>
          </w:p>
        </w:tc>
        <w:tc>
          <w:tcPr>
            <w:tcW w:w="1427" w:type="dxa"/>
            <w:gridSpan w:val="2"/>
          </w:tcPr>
          <w:p w:rsidR="004D7CE2" w:rsidRPr="001D0DC6" w:rsidRDefault="00513B03">
            <w:pPr>
              <w:pStyle w:val="TableParagraph"/>
              <w:spacing w:line="240" w:lineRule="auto"/>
              <w:ind w:left="118" w:right="103" w:hanging="4"/>
              <w:jc w:val="center"/>
              <w:rPr>
                <w:b/>
                <w:sz w:val="24"/>
                <w:szCs w:val="24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76" w:type="dxa"/>
            <w:gridSpan w:val="2"/>
          </w:tcPr>
          <w:p w:rsidR="00513B03" w:rsidRPr="00DD4C83" w:rsidRDefault="00513B03" w:rsidP="00513B03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4D7CE2" w:rsidRPr="001D0DC6" w:rsidRDefault="00513B03" w:rsidP="00513B03">
            <w:pPr>
              <w:pStyle w:val="TableParagraph"/>
              <w:spacing w:line="240" w:lineRule="auto"/>
              <w:ind w:left="118" w:right="108" w:firstLine="1"/>
              <w:jc w:val="center"/>
              <w:rPr>
                <w:b/>
                <w:sz w:val="24"/>
                <w:szCs w:val="24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D7CE2" w:rsidRPr="001D0DC6" w:rsidTr="00DD3631">
        <w:trPr>
          <w:trHeight w:val="519"/>
        </w:trPr>
        <w:tc>
          <w:tcPr>
            <w:tcW w:w="710" w:type="dxa"/>
            <w:vMerge w:val="restart"/>
          </w:tcPr>
          <w:p w:rsidR="004D7CE2" w:rsidRPr="001C4BC1" w:rsidRDefault="004D7CE2">
            <w:pPr>
              <w:pStyle w:val="TableParagraph"/>
              <w:spacing w:line="220" w:lineRule="exact"/>
              <w:ind w:left="12"/>
              <w:jc w:val="center"/>
              <w:rPr>
                <w:sz w:val="24"/>
                <w:szCs w:val="24"/>
              </w:rPr>
            </w:pPr>
          </w:p>
          <w:p w:rsidR="004D7CE2" w:rsidRPr="001D0DC6" w:rsidRDefault="004D7CE2">
            <w:pPr>
              <w:pStyle w:val="TableParagraph"/>
              <w:spacing w:line="220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61" w:type="dxa"/>
          </w:tcPr>
          <w:p w:rsidR="004D7CE2" w:rsidRPr="00EB1AE3" w:rsidRDefault="00513B03" w:rsidP="00EB1AE3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ДС</w:t>
            </w:r>
            <w:r w:rsidR="004D7CE2" w:rsidRPr="001D0DC6">
              <w:rPr>
                <w:b/>
                <w:bCs/>
                <w:sz w:val="24"/>
                <w:szCs w:val="24"/>
                <w:lang w:val="kk-KZ"/>
              </w:rPr>
              <w:t>1</w:t>
            </w:r>
            <w:r w:rsidR="004D7CE2" w:rsidRPr="001D0DC6">
              <w:rPr>
                <w:bCs/>
                <w:sz w:val="24"/>
                <w:szCs w:val="24"/>
                <w:lang w:val="kk-KZ"/>
              </w:rPr>
              <w:t>:</w:t>
            </w:r>
            <w:r w:rsidR="004D7CE2" w:rsidRPr="001D0DC6">
              <w:rPr>
                <w:sz w:val="24"/>
                <w:szCs w:val="24"/>
                <w:lang w:val="kk-KZ"/>
              </w:rPr>
              <w:t xml:space="preserve"> </w:t>
            </w:r>
            <w:r w:rsidR="00EB1AE3" w:rsidRPr="00EB1AE3">
              <w:rPr>
                <w:sz w:val="24"/>
                <w:szCs w:val="24"/>
                <w:lang w:val="kk-KZ"/>
              </w:rPr>
              <w:t>Қазақстан Республикасының азаматтық іс жүргізу құқығы саласының пәні, әдісі және жүйесі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П</w:t>
            </w:r>
            <w:r w:rsidR="00513B03">
              <w:rPr>
                <w:b/>
                <w:sz w:val="24"/>
                <w:szCs w:val="24"/>
              </w:rPr>
              <w:t>С</w:t>
            </w:r>
            <w:r w:rsidRPr="001D0DC6">
              <w:rPr>
                <w:b/>
                <w:sz w:val="24"/>
                <w:szCs w:val="24"/>
              </w:rPr>
              <w:t xml:space="preserve"> 1</w:t>
            </w:r>
            <w:r w:rsidRPr="001D0DC6">
              <w:rPr>
                <w:sz w:val="24"/>
                <w:szCs w:val="24"/>
              </w:rPr>
              <w:t xml:space="preserve">. </w:t>
            </w:r>
            <w:r w:rsidR="00EB1AE3" w:rsidRPr="00EB1AE3">
              <w:rPr>
                <w:sz w:val="24"/>
                <w:szCs w:val="24"/>
              </w:rPr>
              <w:t>Қазақстан Республикасының азаматтық іс жүргізу құқығы саласының пәніне, әдісіне және жүйесіне сипаттама беріңіз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415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:rsidR="004D7CE2" w:rsidRPr="001D0DC6" w:rsidRDefault="00513B03" w:rsidP="00EB1AE3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</w:t>
            </w:r>
            <w:r w:rsidR="004D7CE2" w:rsidRPr="001D0DC6">
              <w:rPr>
                <w:b/>
                <w:sz w:val="24"/>
                <w:szCs w:val="24"/>
              </w:rPr>
              <w:t>2</w:t>
            </w:r>
            <w:r w:rsidR="004D7CE2" w:rsidRPr="001D0DC6">
              <w:rPr>
                <w:sz w:val="24"/>
                <w:szCs w:val="24"/>
              </w:rPr>
              <w:t>:</w:t>
            </w:r>
            <w:r w:rsidR="004D7CE2" w:rsidRPr="001D0DC6">
              <w:rPr>
                <w:sz w:val="24"/>
                <w:szCs w:val="24"/>
                <w:lang w:val="kk-KZ"/>
              </w:rPr>
              <w:t xml:space="preserve"> </w:t>
            </w:r>
            <w:r w:rsidR="00EB1AE3" w:rsidRPr="00EB1AE3">
              <w:rPr>
                <w:sz w:val="24"/>
                <w:szCs w:val="24"/>
                <w:lang w:val="kk-KZ"/>
              </w:rPr>
              <w:t>Қазақстан Республикасының азаматтық іс жүргізу құқығының принциптері. Азаматтық іс жүргізу құқықтық қатынастар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П</w:t>
            </w:r>
            <w:r w:rsidR="00513B03">
              <w:rPr>
                <w:b/>
                <w:sz w:val="24"/>
                <w:szCs w:val="24"/>
              </w:rPr>
              <w:t>С</w:t>
            </w:r>
            <w:r w:rsidRPr="001D0DC6">
              <w:rPr>
                <w:b/>
                <w:sz w:val="24"/>
                <w:szCs w:val="24"/>
              </w:rPr>
              <w:t xml:space="preserve"> 2.</w:t>
            </w:r>
            <w:r w:rsidRPr="001D0DC6">
              <w:rPr>
                <w:sz w:val="24"/>
                <w:szCs w:val="24"/>
              </w:rPr>
              <w:t xml:space="preserve"> </w:t>
            </w:r>
            <w:r w:rsidR="00EB1AE3" w:rsidRPr="00EB1AE3">
              <w:rPr>
                <w:sz w:val="24"/>
                <w:szCs w:val="24"/>
              </w:rPr>
              <w:t>Қазақстан Республикасының азаматтық іс жүргізу құқығының принциптеріне сипаттама беріңіз. Азаматтық іс жүргізу құқықтық қатынастардың мазмұны мен элементтерін кеңейту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483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:rsidR="004D7CE2" w:rsidRPr="001D0DC6" w:rsidRDefault="00513B03" w:rsidP="00EB1AE3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</w:t>
            </w:r>
            <w:r w:rsidR="004D7CE2" w:rsidRPr="001D0DC6">
              <w:rPr>
                <w:b/>
                <w:sz w:val="24"/>
                <w:szCs w:val="24"/>
              </w:rPr>
              <w:t>3:</w:t>
            </w:r>
            <w:r w:rsidR="00EB1AE3" w:rsidRPr="00EB1AE3">
              <w:rPr>
                <w:b/>
              </w:rPr>
              <w:t xml:space="preserve"> </w:t>
            </w:r>
            <w:r w:rsidR="00EB1AE3" w:rsidRPr="00EB1AE3">
              <w:rPr>
                <w:sz w:val="24"/>
                <w:szCs w:val="24"/>
              </w:rPr>
              <w:t>Азаматтық істердің соттылығы және танылуы</w:t>
            </w:r>
            <w:r w:rsidR="004D7CE2" w:rsidRPr="00EB1AE3">
              <w:rPr>
                <w:sz w:val="24"/>
                <w:szCs w:val="24"/>
              </w:rPr>
              <w:t>.</w:t>
            </w:r>
            <w:r w:rsidR="004D7CE2" w:rsidRPr="00EB1AE3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918"/>
        </w:trPr>
        <w:tc>
          <w:tcPr>
            <w:tcW w:w="710" w:type="dxa"/>
            <w:vMerge/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EB1AE3">
            <w:pPr>
              <w:tabs>
                <w:tab w:val="left" w:pos="318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П</w:t>
            </w:r>
            <w:r w:rsidR="00513B03">
              <w:rPr>
                <w:b/>
                <w:sz w:val="24"/>
                <w:szCs w:val="24"/>
              </w:rPr>
              <w:t xml:space="preserve">С </w:t>
            </w:r>
            <w:r w:rsidRPr="001D0DC6">
              <w:rPr>
                <w:b/>
                <w:sz w:val="24"/>
                <w:szCs w:val="24"/>
              </w:rPr>
              <w:t>3</w:t>
            </w:r>
            <w:r w:rsidRPr="001D0DC6">
              <w:rPr>
                <w:sz w:val="24"/>
                <w:szCs w:val="24"/>
              </w:rPr>
              <w:t xml:space="preserve">. </w:t>
            </w:r>
            <w:r w:rsidR="00EB1AE3" w:rsidRPr="00EB1AE3">
              <w:rPr>
                <w:sz w:val="24"/>
                <w:szCs w:val="24"/>
              </w:rPr>
              <w:t>Азаматтық істердің соттылығы мен соттылығының мағынасын кеңейту.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296"/>
        </w:trPr>
        <w:tc>
          <w:tcPr>
            <w:tcW w:w="710" w:type="dxa"/>
            <w:vMerge/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4D7CE2" w:rsidP="00BF58C4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  <w:lang w:val="en-US"/>
              </w:rPr>
              <w:t>C</w:t>
            </w:r>
            <w:r w:rsidRPr="001D0DC6">
              <w:rPr>
                <w:b/>
                <w:sz w:val="24"/>
                <w:szCs w:val="24"/>
              </w:rPr>
              <w:t xml:space="preserve"> 1</w:t>
            </w:r>
            <w:r w:rsidR="009B5AAF">
              <w:rPr>
                <w:b/>
                <w:sz w:val="24"/>
                <w:szCs w:val="24"/>
              </w:rPr>
              <w:t xml:space="preserve">  </w:t>
            </w:r>
            <w:r w:rsidR="00EB1AE3">
              <w:rPr>
                <w:sz w:val="24"/>
                <w:szCs w:val="24"/>
              </w:rPr>
              <w:t>К</w:t>
            </w:r>
            <w:r w:rsidR="00EB1AE3" w:rsidRPr="00EB1AE3">
              <w:rPr>
                <w:sz w:val="24"/>
                <w:szCs w:val="24"/>
              </w:rPr>
              <w:t>еңес беру</w:t>
            </w:r>
          </w:p>
          <w:p w:rsidR="00EB1AE3" w:rsidRPr="00EB1AE3" w:rsidRDefault="00513B03" w:rsidP="00EB1AE3">
            <w:pPr>
              <w:pStyle w:val="TableParagraph"/>
              <w:rPr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</w:t>
            </w:r>
            <w:r w:rsidRPr="00513B03">
              <w:rPr>
                <w:b/>
                <w:sz w:val="24"/>
                <w:szCs w:val="24"/>
                <w:lang w:val="kk-KZ"/>
              </w:rPr>
              <w:t>ӨЖ</w:t>
            </w:r>
            <w:r w:rsidRPr="00513B03"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>1</w:t>
            </w:r>
            <w:r w:rsidR="00EB1AE3">
              <w:rPr>
                <w:b/>
                <w:sz w:val="24"/>
                <w:szCs w:val="24"/>
              </w:rPr>
              <w:t>.</w:t>
            </w:r>
            <w:r w:rsidR="004D7CE2">
              <w:rPr>
                <w:b/>
                <w:sz w:val="24"/>
                <w:szCs w:val="24"/>
              </w:rPr>
              <w:t xml:space="preserve"> </w:t>
            </w:r>
            <w:r w:rsidR="00EB1AE3" w:rsidRPr="00EB1AE3">
              <w:rPr>
                <w:sz w:val="24"/>
                <w:szCs w:val="24"/>
              </w:rPr>
              <w:t>Азаматтық істердің соттылығы және танылуы.</w:t>
            </w:r>
          </w:p>
          <w:p w:rsidR="00EB1AE3" w:rsidRPr="00EB1AE3" w:rsidRDefault="00EB1AE3" w:rsidP="00EB1AE3">
            <w:pPr>
              <w:pStyle w:val="TableParagraph"/>
              <w:rPr>
                <w:sz w:val="24"/>
                <w:szCs w:val="24"/>
              </w:rPr>
            </w:pPr>
            <w:r w:rsidRPr="00EB1AE3">
              <w:rPr>
                <w:sz w:val="24"/>
                <w:szCs w:val="24"/>
              </w:rPr>
              <w:t xml:space="preserve">  Жеке немесе ұжымдық тапсырма (презентация, тестілеу).</w:t>
            </w:r>
          </w:p>
          <w:p w:rsidR="004D7CE2" w:rsidRPr="001D0DC6" w:rsidRDefault="004D7CE2" w:rsidP="002E33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9B5AAF" w:rsidRDefault="009B5AAF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B5AAF" w:rsidRDefault="009B5AAF" w:rsidP="00DD3631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</w:p>
          <w:p w:rsidR="004D7CE2" w:rsidRPr="001D0DC6" w:rsidRDefault="004D7CE2" w:rsidP="00DD3631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30</w:t>
            </w:r>
          </w:p>
        </w:tc>
      </w:tr>
      <w:tr w:rsidR="004D7CE2" w:rsidRPr="001D0DC6" w:rsidTr="009B5AAF">
        <w:trPr>
          <w:trHeight w:val="415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4D7CE2" w:rsidRPr="001D0DC6" w:rsidRDefault="00513B03" w:rsidP="00EB1AE3">
            <w:pPr>
              <w:tabs>
                <w:tab w:val="left" w:pos="261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</w:t>
            </w:r>
            <w:r w:rsidR="00EB1AE3"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>4:</w:t>
            </w:r>
            <w:r w:rsidR="004D7CE2" w:rsidRPr="000779AA">
              <w:rPr>
                <w:sz w:val="24"/>
                <w:szCs w:val="24"/>
              </w:rPr>
              <w:t xml:space="preserve"> </w:t>
            </w:r>
            <w:r w:rsidR="00EB1AE3">
              <w:rPr>
                <w:sz w:val="24"/>
                <w:szCs w:val="24"/>
                <w:lang w:val="kk-KZ"/>
              </w:rPr>
              <w:t>І</w:t>
            </w:r>
            <w:r w:rsidR="00EB1AE3" w:rsidRPr="00EB1AE3">
              <w:rPr>
                <w:sz w:val="24"/>
                <w:szCs w:val="24"/>
              </w:rPr>
              <w:t>ске қатысы бар тұлғалар. Сотта өкілдік ету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EB1AE3" w:rsidRDefault="00513B03" w:rsidP="00190000">
            <w:pPr>
              <w:tabs>
                <w:tab w:val="left" w:pos="261"/>
              </w:tabs>
              <w:spacing w:line="256" w:lineRule="auto"/>
              <w:jc w:val="both"/>
              <w:rPr>
                <w:bCs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EB1AE3"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>4</w:t>
            </w:r>
            <w:r w:rsidR="004D7CE2">
              <w:rPr>
                <w:b/>
                <w:sz w:val="24"/>
                <w:szCs w:val="24"/>
              </w:rPr>
              <w:t>.</w:t>
            </w:r>
            <w:r w:rsidR="004D7CE2" w:rsidRPr="00E932A4">
              <w:rPr>
                <w:bCs/>
              </w:rPr>
              <w:t xml:space="preserve"> </w:t>
            </w:r>
            <w:r w:rsidR="00EB1AE3" w:rsidRPr="00EB1AE3">
              <w:rPr>
                <w:sz w:val="24"/>
                <w:szCs w:val="24"/>
              </w:rPr>
              <w:t>Іске қатысушы тұлғалардың құқықтық жағдайын сипаттаңыз. Сотта өкілдік етудің мәнін, ерекшеліктерін, түрлерін кеңейту.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659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513B03" w:rsidP="00EB2365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 w:rsidR="009B5AAF">
              <w:rPr>
                <w:b/>
                <w:sz w:val="24"/>
                <w:szCs w:val="24"/>
              </w:rPr>
              <w:t xml:space="preserve"> 2  </w:t>
            </w:r>
            <w:r w:rsidR="00EB1AE3">
              <w:rPr>
                <w:sz w:val="24"/>
                <w:szCs w:val="24"/>
              </w:rPr>
              <w:t>К</w:t>
            </w:r>
            <w:r w:rsidR="00EB1AE3" w:rsidRPr="00EB1AE3">
              <w:rPr>
                <w:sz w:val="24"/>
                <w:szCs w:val="24"/>
              </w:rPr>
              <w:t>еңес беру</w:t>
            </w:r>
          </w:p>
          <w:p w:rsidR="004D7CE2" w:rsidRPr="00EB1AE3" w:rsidRDefault="00513B03" w:rsidP="00EB1AE3">
            <w:pPr>
              <w:pStyle w:val="TableParagraph"/>
              <w:rPr>
                <w:bCs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 w:rsidR="004D7CE2" w:rsidRPr="001D0DC6">
              <w:rPr>
                <w:b/>
                <w:sz w:val="24"/>
                <w:szCs w:val="24"/>
              </w:rPr>
              <w:t xml:space="preserve"> 2</w:t>
            </w:r>
            <w:r w:rsidR="004D7CE2" w:rsidRPr="00062D85">
              <w:rPr>
                <w:bCs/>
              </w:rPr>
              <w:t xml:space="preserve"> </w:t>
            </w:r>
            <w:r w:rsidR="00EB1AE3" w:rsidRPr="00EB1AE3">
              <w:rPr>
                <w:sz w:val="24"/>
                <w:szCs w:val="24"/>
              </w:rPr>
              <w:t>Жеке немесе ұжымдық тапсырма (презентация, тестілеу, викторина).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30</w:t>
            </w:r>
          </w:p>
        </w:tc>
      </w:tr>
      <w:tr w:rsidR="004D7CE2" w:rsidRPr="001D0DC6" w:rsidTr="00DD3631">
        <w:trPr>
          <w:trHeight w:val="688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4D7CE2" w:rsidRPr="001D0DC6" w:rsidRDefault="00513B03" w:rsidP="00EB1AE3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</w:t>
            </w:r>
            <w:r w:rsidR="004D7CE2" w:rsidRPr="001D0DC6">
              <w:rPr>
                <w:b/>
                <w:sz w:val="24"/>
                <w:szCs w:val="24"/>
              </w:rPr>
              <w:t xml:space="preserve"> 5: </w:t>
            </w:r>
            <w:r w:rsidR="00EB1AE3" w:rsidRPr="00EB1AE3">
              <w:rPr>
                <w:sz w:val="24"/>
                <w:szCs w:val="24"/>
              </w:rPr>
              <w:t>Сот шығындары. Сот хабарламалары мен шақырулары. процессуалдық мерзімдер.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EB1AE3" w:rsidRPr="00EB1AE3" w:rsidRDefault="004D7CE2" w:rsidP="00EB1AE3">
            <w:pPr>
              <w:tabs>
                <w:tab w:val="left" w:pos="261"/>
              </w:tabs>
              <w:spacing w:line="256" w:lineRule="auto"/>
              <w:jc w:val="both"/>
              <w:rPr>
                <w:sz w:val="24"/>
                <w:szCs w:val="24"/>
                <w:lang w:val="kk-KZ"/>
              </w:rPr>
            </w:pPr>
            <w:r w:rsidRPr="001D0DC6">
              <w:rPr>
                <w:b/>
                <w:sz w:val="24"/>
                <w:szCs w:val="24"/>
              </w:rPr>
              <w:t>П</w:t>
            </w:r>
            <w:r w:rsidR="00513B03">
              <w:rPr>
                <w:b/>
                <w:sz w:val="24"/>
                <w:szCs w:val="24"/>
              </w:rPr>
              <w:t>С</w:t>
            </w:r>
            <w:r w:rsidR="00EB1AE3">
              <w:rPr>
                <w:b/>
                <w:sz w:val="24"/>
                <w:szCs w:val="24"/>
              </w:rPr>
              <w:t xml:space="preserve"> </w:t>
            </w:r>
            <w:r w:rsidRPr="001D0DC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EB1AE3">
              <w:rPr>
                <w:b/>
                <w:sz w:val="24"/>
                <w:szCs w:val="24"/>
                <w:lang w:val="kk-KZ"/>
              </w:rPr>
              <w:t xml:space="preserve"> </w:t>
            </w:r>
            <w:r w:rsidR="00EB1AE3" w:rsidRPr="00EB1AE3">
              <w:rPr>
                <w:sz w:val="24"/>
                <w:szCs w:val="24"/>
                <w:lang w:val="kk-KZ"/>
              </w:rPr>
              <w:t>Мағынасын ашыңыз</w:t>
            </w:r>
          </w:p>
          <w:p w:rsidR="00EB1AE3" w:rsidRPr="00EB1AE3" w:rsidRDefault="00EB1AE3" w:rsidP="00EB1AE3">
            <w:pPr>
              <w:tabs>
                <w:tab w:val="left" w:pos="261"/>
              </w:tabs>
              <w:spacing w:line="256" w:lineRule="auto"/>
              <w:jc w:val="both"/>
              <w:rPr>
                <w:sz w:val="24"/>
                <w:szCs w:val="24"/>
                <w:lang w:val="kk-KZ"/>
              </w:rPr>
            </w:pPr>
            <w:r w:rsidRPr="00EB1AE3">
              <w:rPr>
                <w:sz w:val="24"/>
                <w:szCs w:val="24"/>
                <w:lang w:val="kk-KZ"/>
              </w:rPr>
              <w:t>сот шығындары. Сот хабарламалары мен шақыруларының мағынасын сипаттаңыз. Іс жүргізу мерзімдерін сипаттаңыз және оларды сақтаудың негізгі себептерін атаңыз.</w:t>
            </w:r>
          </w:p>
          <w:p w:rsidR="00EB1AE3" w:rsidRPr="00EB1AE3" w:rsidRDefault="00EB1AE3" w:rsidP="00EB1AE3">
            <w:pPr>
              <w:tabs>
                <w:tab w:val="left" w:pos="261"/>
              </w:tabs>
              <w:spacing w:line="256" w:lineRule="auto"/>
              <w:jc w:val="both"/>
              <w:rPr>
                <w:sz w:val="24"/>
                <w:szCs w:val="24"/>
                <w:lang w:val="kk-KZ"/>
              </w:rPr>
            </w:pPr>
            <w:r w:rsidRPr="00EB1AE3">
              <w:rPr>
                <w:sz w:val="24"/>
                <w:szCs w:val="24"/>
                <w:lang w:val="kk-KZ"/>
              </w:rPr>
              <w:t xml:space="preserve">  (коллоквиум)</w:t>
            </w:r>
          </w:p>
          <w:p w:rsidR="004D7CE2" w:rsidRPr="001D0DC6" w:rsidRDefault="004D7CE2" w:rsidP="00252EB5">
            <w:pPr>
              <w:tabs>
                <w:tab w:val="left" w:pos="261"/>
              </w:tabs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D7CE2" w:rsidRPr="001D0DC6" w:rsidRDefault="004D7CE2" w:rsidP="00DD3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10</w:t>
            </w:r>
          </w:p>
        </w:tc>
      </w:tr>
      <w:tr w:rsidR="00DD3631" w:rsidRPr="001D0DC6" w:rsidTr="009B5AAF">
        <w:trPr>
          <w:trHeight w:val="423"/>
        </w:trPr>
        <w:tc>
          <w:tcPr>
            <w:tcW w:w="710" w:type="dxa"/>
            <w:vMerge/>
            <w:tcBorders>
              <w:top w:val="nil"/>
            </w:tcBorders>
          </w:tcPr>
          <w:p w:rsidR="00DD3631" w:rsidRPr="001D0DC6" w:rsidRDefault="00DD3631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DD3631" w:rsidRPr="00DD3631" w:rsidRDefault="00DD3631" w:rsidP="00252EB5">
            <w:pPr>
              <w:tabs>
                <w:tab w:val="left" w:pos="261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DD3631">
              <w:rPr>
                <w:b/>
                <w:sz w:val="24"/>
                <w:szCs w:val="24"/>
              </w:rPr>
              <w:t xml:space="preserve">                                          </w:t>
            </w:r>
            <w:r w:rsidR="009B5AAF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374B70">
              <w:rPr>
                <w:b/>
                <w:sz w:val="24"/>
                <w:szCs w:val="24"/>
              </w:rPr>
              <w:t xml:space="preserve">   АБ</w:t>
            </w:r>
            <w:r w:rsidR="00EB1AE3">
              <w:rPr>
                <w:b/>
                <w:sz w:val="24"/>
                <w:szCs w:val="24"/>
              </w:rPr>
              <w:t xml:space="preserve"> </w:t>
            </w:r>
            <w:r w:rsidRPr="00DD36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DD3631" w:rsidRPr="00DD3631" w:rsidRDefault="00DD3631" w:rsidP="00DD3631">
            <w:pPr>
              <w:pStyle w:val="TableParagraph"/>
              <w:ind w:left="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D3631" w:rsidRPr="00DD3631" w:rsidRDefault="00DD3631" w:rsidP="00DD3631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DD3631">
              <w:rPr>
                <w:b/>
                <w:w w:val="99"/>
                <w:sz w:val="24"/>
                <w:szCs w:val="24"/>
              </w:rPr>
              <w:t>100</w:t>
            </w:r>
          </w:p>
        </w:tc>
      </w:tr>
      <w:tr w:rsidR="004D7CE2" w:rsidRPr="001D0DC6" w:rsidTr="00DD3631">
        <w:trPr>
          <w:gridAfter w:val="1"/>
          <w:wAfter w:w="10" w:type="dxa"/>
          <w:trHeight w:val="500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:rsidR="004D7CE2" w:rsidRPr="001D0DC6" w:rsidRDefault="00513B03" w:rsidP="00C04D6F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ДС</w:t>
            </w:r>
            <w:r w:rsidR="004D7CE2" w:rsidRPr="001D0DC6">
              <w:rPr>
                <w:b/>
                <w:sz w:val="24"/>
                <w:szCs w:val="24"/>
              </w:rPr>
              <w:t xml:space="preserve"> 6: </w:t>
            </w:r>
            <w:r w:rsidR="00C04D6F" w:rsidRPr="00C04D6F">
              <w:rPr>
                <w:sz w:val="24"/>
                <w:szCs w:val="24"/>
              </w:rPr>
              <w:t>Азаматтық іс жүргізудегі дәлелдемелер мен дәлелдемелер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C04D6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13B03">
              <w:rPr>
                <w:b/>
                <w:sz w:val="24"/>
                <w:szCs w:val="24"/>
              </w:rPr>
              <w:t>С</w:t>
            </w:r>
            <w:r w:rsidR="00C04D6F">
              <w:rPr>
                <w:b/>
                <w:sz w:val="24"/>
                <w:szCs w:val="24"/>
              </w:rPr>
              <w:t xml:space="preserve"> </w:t>
            </w:r>
            <w:r w:rsidRPr="001D0DC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C04D6F" w:rsidRPr="00C04D6F">
              <w:rPr>
                <w:sz w:val="24"/>
                <w:szCs w:val="24"/>
              </w:rPr>
              <w:t>Азаматтық сот ісін жүргізудегі дәлелдемелер мен дәлелдемелердің мағынасын кеңейту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EE3D38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EE3D38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426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4D7CE2" w:rsidRPr="001D0DC6" w:rsidRDefault="00513B03" w:rsidP="00C04D6F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 w:rsidRPr="001D0DC6">
              <w:rPr>
                <w:b/>
                <w:sz w:val="24"/>
                <w:szCs w:val="24"/>
              </w:rPr>
              <w:t xml:space="preserve">7: </w:t>
            </w:r>
            <w:r w:rsidR="00C04D6F" w:rsidRPr="00C04D6F">
              <w:rPr>
                <w:sz w:val="24"/>
                <w:szCs w:val="24"/>
              </w:rPr>
              <w:t>Жеңілдетілген өндіріс. Міндетті өндіріс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513B03" w:rsidP="00C04D6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bookmarkStart w:id="0" w:name="metkadoc3"/>
            <w:r>
              <w:rPr>
                <w:b/>
                <w:sz w:val="24"/>
                <w:szCs w:val="24"/>
              </w:rPr>
              <w:t>ПС</w:t>
            </w:r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 xml:space="preserve">7: </w:t>
            </w:r>
            <w:r w:rsidR="00C04D6F" w:rsidRPr="00C04D6F">
              <w:rPr>
                <w:sz w:val="24"/>
                <w:szCs w:val="24"/>
              </w:rPr>
              <w:t>Жеңілдетілген іс жүргізу және жазбаша іс жүргізу азаматтық сот ісін жүргізудің бір түрі ретінде сипаттаңыз және олардың мәнін ашыңыз.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688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:rsidR="004D7CE2" w:rsidRPr="00A06868" w:rsidRDefault="00513B03" w:rsidP="00C04D6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 w:rsidRPr="007842AC">
              <w:rPr>
                <w:b/>
                <w:sz w:val="24"/>
                <w:szCs w:val="24"/>
              </w:rPr>
              <w:t>8:</w:t>
            </w:r>
            <w:r w:rsidR="004D7CE2" w:rsidRPr="00A06868">
              <w:rPr>
                <w:color w:val="FF0000"/>
                <w:sz w:val="24"/>
                <w:szCs w:val="24"/>
              </w:rPr>
              <w:t xml:space="preserve"> </w:t>
            </w:r>
            <w:r w:rsidR="00C04D6F" w:rsidRPr="00C04D6F">
              <w:rPr>
                <w:sz w:val="24"/>
                <w:szCs w:val="24"/>
              </w:rPr>
              <w:t>Өндірісті талап ету. Шағым беру және қамтамасыз ету.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C04D6F" w:rsidRDefault="00513B03" w:rsidP="00C04D6F">
            <w:pPr>
              <w:tabs>
                <w:tab w:val="left" w:pos="261"/>
              </w:tabs>
              <w:spacing w:line="256" w:lineRule="auto"/>
              <w:ind w:left="18"/>
              <w:rPr>
                <w:bCs/>
                <w:kern w:val="36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4D7CE2" w:rsidRPr="007842AC">
              <w:rPr>
                <w:b/>
                <w:sz w:val="24"/>
                <w:szCs w:val="24"/>
              </w:rPr>
              <w:t xml:space="preserve"> 8.</w:t>
            </w:r>
            <w:r w:rsidR="004D7CE2" w:rsidRPr="007842AC">
              <w:rPr>
                <w:bCs/>
                <w:kern w:val="36"/>
                <w:sz w:val="24"/>
                <w:szCs w:val="24"/>
                <w:shd w:val="clear" w:color="auto" w:fill="FFFFFF"/>
              </w:rPr>
              <w:t xml:space="preserve"> </w:t>
            </w:r>
            <w:r w:rsidR="00C04D6F" w:rsidRPr="00C04D6F">
              <w:rPr>
                <w:sz w:val="24"/>
                <w:szCs w:val="24"/>
              </w:rPr>
              <w:t>Ұғымды беріңіз және талаптардың белгілерін, элементтерін, түрлерін сипаттаңыз. Талап қою құқығы түсінігін және оның құрылымын кеңейту. Сотқа талап қою құқығының алғы шарттары. Шағымды қамтамасыз ету жолдары туралы айтып беріңіз.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BF58C4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BF58C4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537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513B03" w:rsidP="00190000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B5AAF">
              <w:rPr>
                <w:b/>
                <w:sz w:val="24"/>
                <w:szCs w:val="24"/>
              </w:rPr>
              <w:t xml:space="preserve">3 </w:t>
            </w:r>
            <w:r w:rsidR="00143EC5">
              <w:rPr>
                <w:sz w:val="24"/>
                <w:szCs w:val="24"/>
              </w:rPr>
              <w:t>К</w:t>
            </w:r>
            <w:r w:rsidR="00143EC5" w:rsidRPr="00EB1AE3">
              <w:rPr>
                <w:sz w:val="24"/>
                <w:szCs w:val="24"/>
              </w:rPr>
              <w:t>еңес беру</w:t>
            </w:r>
          </w:p>
          <w:p w:rsidR="004D7CE2" w:rsidRPr="001D0DC6" w:rsidRDefault="00513B03" w:rsidP="00143EC5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</w:t>
            </w:r>
            <w:r w:rsidRPr="00513B03">
              <w:rPr>
                <w:b/>
                <w:sz w:val="24"/>
                <w:szCs w:val="24"/>
                <w:lang w:val="kk-KZ"/>
              </w:rPr>
              <w:t>ӨЖ</w:t>
            </w:r>
            <w:r w:rsidR="004D7CE2" w:rsidRPr="00513B03"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>3</w:t>
            </w:r>
            <w:r w:rsidR="004D7CE2" w:rsidRPr="008B4BA8">
              <w:rPr>
                <w:lang w:val="kk-KZ"/>
              </w:rPr>
              <w:t xml:space="preserve"> </w:t>
            </w:r>
            <w:r w:rsidR="00143EC5" w:rsidRPr="00143EC5">
              <w:rPr>
                <w:lang w:val="kk-KZ"/>
              </w:rPr>
              <w:t>Шағым беру және қамтамасыз ету.Жеке немесе ұжымдық тапсырма (сынақ).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255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30</w:t>
            </w:r>
          </w:p>
        </w:tc>
      </w:tr>
      <w:tr w:rsidR="004D7CE2" w:rsidRPr="001D0DC6" w:rsidTr="00DD3631">
        <w:trPr>
          <w:gridAfter w:val="1"/>
          <w:wAfter w:w="10" w:type="dxa"/>
          <w:trHeight w:val="469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361" w:type="dxa"/>
          </w:tcPr>
          <w:p w:rsidR="004D7CE2" w:rsidRPr="001D0DC6" w:rsidRDefault="00513B03" w:rsidP="00143EC5">
            <w:pPr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>
              <w:rPr>
                <w:b/>
                <w:sz w:val="24"/>
                <w:szCs w:val="24"/>
              </w:rPr>
              <w:t>9:</w:t>
            </w:r>
            <w:r w:rsidR="004D7CE2" w:rsidRPr="008B4BA8">
              <w:t xml:space="preserve"> </w:t>
            </w:r>
            <w:r w:rsidR="00143EC5" w:rsidRPr="00143EC5">
              <w:t>Істі сот талқылауына дайындау. татуластыру рәсімдері.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43EC5" w:rsidRDefault="00513B03" w:rsidP="00143EC5">
            <w:pPr>
              <w:tabs>
                <w:tab w:val="left" w:pos="261"/>
              </w:tabs>
              <w:spacing w:line="256" w:lineRule="auto"/>
              <w:ind w:left="18"/>
              <w:rPr>
                <w:bCs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143EC5">
              <w:rPr>
                <w:b/>
                <w:sz w:val="24"/>
                <w:szCs w:val="24"/>
              </w:rPr>
              <w:t xml:space="preserve"> 9</w:t>
            </w:r>
            <w:r w:rsidR="004D7CE2">
              <w:rPr>
                <w:b/>
                <w:sz w:val="24"/>
                <w:szCs w:val="24"/>
              </w:rPr>
              <w:t>.</w:t>
            </w:r>
            <w:r w:rsidR="004D7CE2">
              <w:rPr>
                <w:bCs/>
              </w:rPr>
              <w:t xml:space="preserve"> </w:t>
            </w:r>
            <w:r w:rsidR="00143EC5" w:rsidRPr="00143EC5">
              <w:rPr>
                <w:bCs/>
                <w:sz w:val="24"/>
                <w:szCs w:val="24"/>
                <w:lang w:val="kk-KZ"/>
              </w:rPr>
              <w:t>Істі сот талқылауына дайындау кезеңдерін түсіндіріңіз. Келісу рәсімдерін сипаттаңыз.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513B03" w:rsidP="00A65D23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 w:rsidR="009B5AAF" w:rsidRPr="00513B03">
              <w:rPr>
                <w:b/>
                <w:sz w:val="24"/>
                <w:szCs w:val="24"/>
              </w:rPr>
              <w:t xml:space="preserve"> </w:t>
            </w:r>
            <w:r w:rsidR="00143EC5">
              <w:rPr>
                <w:sz w:val="24"/>
                <w:szCs w:val="24"/>
              </w:rPr>
              <w:t>К</w:t>
            </w:r>
            <w:r w:rsidR="00143EC5" w:rsidRPr="00EB1AE3">
              <w:rPr>
                <w:sz w:val="24"/>
                <w:szCs w:val="24"/>
              </w:rPr>
              <w:t>еңес беру</w:t>
            </w:r>
          </w:p>
          <w:p w:rsidR="004D7CE2" w:rsidRDefault="00513B03" w:rsidP="00A65D23">
            <w:pPr>
              <w:pStyle w:val="TableParagraph"/>
              <w:rPr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</w:t>
            </w:r>
            <w:r w:rsidRPr="00513B03">
              <w:rPr>
                <w:b/>
                <w:sz w:val="24"/>
                <w:szCs w:val="24"/>
                <w:lang w:val="kk-KZ"/>
              </w:rPr>
              <w:t>ӨЖ</w:t>
            </w:r>
            <w:r w:rsidR="009B5AAF" w:rsidRPr="00513B03"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>4</w:t>
            </w:r>
            <w:r w:rsidR="004D7CE2">
              <w:rPr>
                <w:b/>
                <w:sz w:val="24"/>
                <w:szCs w:val="24"/>
              </w:rPr>
              <w:t xml:space="preserve">. </w:t>
            </w:r>
            <w:r w:rsidR="004D7CE2" w:rsidRPr="00D34533">
              <w:rPr>
                <w:bCs/>
              </w:rPr>
              <w:t xml:space="preserve"> </w:t>
            </w:r>
            <w:r w:rsidR="00143EC5" w:rsidRPr="00143EC5">
              <w:rPr>
                <w:bCs/>
              </w:rPr>
              <w:t>Шағымдарды әзірлеу. Жеке тапсырма</w:t>
            </w:r>
          </w:p>
          <w:p w:rsidR="004D7CE2" w:rsidRPr="001D0DC6" w:rsidRDefault="004D7CE2" w:rsidP="00A65D2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255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30</w:t>
            </w:r>
          </w:p>
        </w:tc>
      </w:tr>
      <w:tr w:rsidR="004D7CE2" w:rsidRPr="001D0DC6" w:rsidTr="009B5AAF">
        <w:trPr>
          <w:gridAfter w:val="1"/>
          <w:wAfter w:w="10" w:type="dxa"/>
          <w:trHeight w:val="417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361" w:type="dxa"/>
          </w:tcPr>
          <w:p w:rsidR="004D7CE2" w:rsidRPr="001D0DC6" w:rsidRDefault="00513B03" w:rsidP="00143EC5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>
              <w:rPr>
                <w:b/>
                <w:sz w:val="24"/>
                <w:szCs w:val="24"/>
              </w:rPr>
              <w:t xml:space="preserve">10: </w:t>
            </w:r>
            <w:r w:rsidR="00143EC5" w:rsidRPr="00143EC5">
              <w:rPr>
                <w:sz w:val="24"/>
                <w:szCs w:val="24"/>
              </w:rPr>
              <w:t>Сынақ. 1-ші сатыдағы сот актілері.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513B03" w:rsidP="00143EC5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</w:t>
            </w:r>
            <w:r w:rsidR="004D7CE2" w:rsidRPr="001D0DC6">
              <w:rPr>
                <w:b/>
                <w:sz w:val="24"/>
                <w:szCs w:val="24"/>
              </w:rPr>
              <w:t xml:space="preserve">10: </w:t>
            </w:r>
            <w:r w:rsidR="00143EC5" w:rsidRPr="00143EC5">
              <w:rPr>
                <w:sz w:val="24"/>
                <w:szCs w:val="24"/>
              </w:rPr>
              <w:t>Сот талқылауының кезеңдері мен кезеңдерін сипаттаңыз. 1-ші сатыдағы сот актілеріне сипаттама беріңіз және құрылымына сипаттама беріңіз. (коллоквиум)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10</w:t>
            </w:r>
          </w:p>
        </w:tc>
      </w:tr>
      <w:tr w:rsidR="004D7CE2" w:rsidRPr="001D0DC6" w:rsidTr="00DD3631">
        <w:trPr>
          <w:gridAfter w:val="1"/>
          <w:wAfter w:w="10" w:type="dxa"/>
          <w:trHeight w:val="503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spacing w:line="220" w:lineRule="exact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11</w:t>
            </w:r>
          </w:p>
        </w:tc>
        <w:tc>
          <w:tcPr>
            <w:tcW w:w="7361" w:type="dxa"/>
          </w:tcPr>
          <w:p w:rsidR="004D7CE2" w:rsidRPr="001D0DC6" w:rsidRDefault="00513B03" w:rsidP="00143EC5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 w:rsidRPr="001D0DC6">
              <w:rPr>
                <w:b/>
                <w:sz w:val="24"/>
                <w:szCs w:val="24"/>
              </w:rPr>
              <w:t>11:</w:t>
            </w:r>
            <w:r w:rsidR="00143EC5">
              <w:t xml:space="preserve"> </w:t>
            </w:r>
            <w:r w:rsidR="00143EC5" w:rsidRPr="00143EC5">
              <w:rPr>
                <w:sz w:val="24"/>
                <w:szCs w:val="24"/>
              </w:rPr>
              <w:t>Сырттай іс жүргізу</w:t>
            </w:r>
            <w:r w:rsidR="004D7CE2" w:rsidRPr="001D0D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145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43EC5" w:rsidRDefault="00513B03" w:rsidP="00143EC5">
            <w:pPr>
              <w:tabs>
                <w:tab w:val="left" w:pos="261"/>
              </w:tabs>
              <w:spacing w:line="256" w:lineRule="auto"/>
              <w:ind w:left="18"/>
              <w:rPr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4D7CE2" w:rsidRPr="001D0DC6">
              <w:rPr>
                <w:b/>
                <w:sz w:val="24"/>
                <w:szCs w:val="24"/>
              </w:rPr>
              <w:t xml:space="preserve"> 11:</w:t>
            </w:r>
            <w:r w:rsidR="004D7CE2" w:rsidRPr="001D0DC6">
              <w:rPr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="00143EC5" w:rsidRPr="00143EC5">
              <w:rPr>
                <w:sz w:val="24"/>
                <w:szCs w:val="24"/>
              </w:rPr>
              <w:t>Сырттай өндірістің ерекшеліктері мен ережелеріне сипаттама беріңіз және сипаттаңыз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9B5AAF">
        <w:trPr>
          <w:gridAfter w:val="1"/>
          <w:wAfter w:w="10" w:type="dxa"/>
          <w:trHeight w:val="381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12</w:t>
            </w:r>
          </w:p>
        </w:tc>
        <w:tc>
          <w:tcPr>
            <w:tcW w:w="7361" w:type="dxa"/>
          </w:tcPr>
          <w:p w:rsidR="004D7CE2" w:rsidRPr="001D0DC6" w:rsidRDefault="00513B03" w:rsidP="00143EC5">
            <w:pPr>
              <w:tabs>
                <w:tab w:val="left" w:pos="26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 w:rsidRPr="001D0DC6">
              <w:rPr>
                <w:b/>
                <w:sz w:val="24"/>
                <w:szCs w:val="24"/>
              </w:rPr>
              <w:t xml:space="preserve">12: </w:t>
            </w:r>
            <w:r w:rsidR="00143EC5" w:rsidRPr="00143EC5">
              <w:rPr>
                <w:sz w:val="24"/>
                <w:szCs w:val="24"/>
              </w:rPr>
              <w:t>Арнайы сот ісі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43EC5" w:rsidRDefault="00513B03" w:rsidP="00143EC5">
            <w:pPr>
              <w:tabs>
                <w:tab w:val="left" w:pos="261"/>
              </w:tabs>
              <w:spacing w:line="256" w:lineRule="auto"/>
              <w:ind w:left="18"/>
              <w:rPr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4D7CE2" w:rsidRPr="001D0DC6">
              <w:rPr>
                <w:b/>
                <w:sz w:val="24"/>
                <w:szCs w:val="24"/>
              </w:rPr>
              <w:t xml:space="preserve"> 12:</w:t>
            </w:r>
            <w:r w:rsidR="004D7CE2">
              <w:rPr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="00143EC5" w:rsidRPr="00143EC5">
              <w:rPr>
                <w:sz w:val="24"/>
                <w:szCs w:val="24"/>
              </w:rPr>
              <w:t>Сипаттама беріңіз және ерекше талап қою өндірісінің ерекшеліктері мен ережелерін сипаттаңыз.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9B5AAF">
        <w:trPr>
          <w:gridAfter w:val="1"/>
          <w:wAfter w:w="10" w:type="dxa"/>
          <w:trHeight w:val="370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13</w:t>
            </w:r>
          </w:p>
        </w:tc>
        <w:tc>
          <w:tcPr>
            <w:tcW w:w="7361" w:type="dxa"/>
          </w:tcPr>
          <w:p w:rsidR="004D7CE2" w:rsidRDefault="00513B03" w:rsidP="0050429F">
            <w:pPr>
              <w:spacing w:line="254" w:lineRule="auto"/>
              <w:ind w:left="-426" w:firstLine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143EC5">
              <w:rPr>
                <w:b/>
                <w:sz w:val="24"/>
                <w:szCs w:val="24"/>
              </w:rPr>
              <w:t>13:</w:t>
            </w:r>
            <w:r w:rsidR="00143EC5" w:rsidRPr="00143EC5">
              <w:rPr>
                <w:sz w:val="24"/>
                <w:szCs w:val="24"/>
              </w:rPr>
              <w:t xml:space="preserve"> </w:t>
            </w:r>
            <w:r w:rsidR="00143EC5" w:rsidRPr="00143EC5">
              <w:rPr>
                <w:sz w:val="24"/>
                <w:szCs w:val="24"/>
                <w:lang w:val="kk-KZ"/>
              </w:rPr>
              <w:t>А</w:t>
            </w:r>
            <w:r w:rsidR="00143EC5" w:rsidRPr="00143EC5">
              <w:rPr>
                <w:sz w:val="24"/>
                <w:szCs w:val="24"/>
              </w:rPr>
              <w:t>рнайы өндіріс</w:t>
            </w:r>
          </w:p>
          <w:p w:rsidR="004D7CE2" w:rsidRPr="001D0DC6" w:rsidRDefault="004D7CE2" w:rsidP="0050429F">
            <w:pPr>
              <w:spacing w:line="254" w:lineRule="auto"/>
              <w:ind w:left="-426" w:firstLine="426"/>
              <w:rPr>
                <w:sz w:val="24"/>
                <w:szCs w:val="24"/>
                <w:lang w:val="kk-KZ"/>
              </w:rPr>
            </w:pPr>
            <w:r w:rsidRPr="000779A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43EC5" w:rsidRDefault="00513B03" w:rsidP="00143EC5">
            <w:pPr>
              <w:spacing w:line="254" w:lineRule="auto"/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4D7CE2" w:rsidRPr="001D0DC6">
              <w:rPr>
                <w:b/>
                <w:sz w:val="24"/>
                <w:szCs w:val="24"/>
              </w:rPr>
              <w:t xml:space="preserve"> 13: </w:t>
            </w:r>
            <w:r w:rsidR="00143EC5" w:rsidRPr="00143EC5">
              <w:rPr>
                <w:sz w:val="24"/>
                <w:szCs w:val="24"/>
              </w:rPr>
              <w:t>Арнайы өндірістің ерекшеліктері мен ережелеріне сипаттама беріңіз және сипаттаңыз.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519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Pr="002F6B51" w:rsidRDefault="00513B03" w:rsidP="00392B3C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 w:rsidRPr="00513B03">
              <w:rPr>
                <w:b/>
                <w:sz w:val="24"/>
                <w:szCs w:val="24"/>
              </w:rPr>
              <w:t xml:space="preserve"> </w:t>
            </w:r>
            <w:r w:rsidR="00143EC5">
              <w:rPr>
                <w:sz w:val="24"/>
                <w:szCs w:val="24"/>
              </w:rPr>
              <w:t>К</w:t>
            </w:r>
            <w:r w:rsidR="00143EC5" w:rsidRPr="00EB1AE3">
              <w:rPr>
                <w:sz w:val="24"/>
                <w:szCs w:val="24"/>
              </w:rPr>
              <w:t>еңес беру</w:t>
            </w:r>
          </w:p>
          <w:p w:rsidR="004D7CE2" w:rsidRPr="001D0DC6" w:rsidRDefault="00513B03" w:rsidP="00143EC5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</w:t>
            </w:r>
            <w:r w:rsidRPr="00513B03">
              <w:rPr>
                <w:b/>
                <w:sz w:val="24"/>
                <w:szCs w:val="24"/>
                <w:lang w:val="kk-KZ"/>
              </w:rPr>
              <w:t>ӨЖ</w:t>
            </w:r>
            <w:r w:rsidRPr="00513B03">
              <w:rPr>
                <w:b/>
                <w:sz w:val="24"/>
                <w:szCs w:val="24"/>
              </w:rPr>
              <w:t xml:space="preserve"> </w:t>
            </w:r>
            <w:r w:rsidR="004D7CE2" w:rsidRPr="00513B03">
              <w:rPr>
                <w:b/>
                <w:sz w:val="24"/>
                <w:szCs w:val="24"/>
              </w:rPr>
              <w:t xml:space="preserve">5 </w:t>
            </w:r>
            <w:r w:rsidR="004D7CE2" w:rsidRPr="001D0DC6">
              <w:rPr>
                <w:b/>
                <w:sz w:val="24"/>
                <w:szCs w:val="24"/>
              </w:rPr>
              <w:t xml:space="preserve"> </w:t>
            </w:r>
            <w:r w:rsidR="00143EC5" w:rsidRPr="00143EC5">
              <w:rPr>
                <w:b/>
                <w:sz w:val="24"/>
                <w:szCs w:val="24"/>
              </w:rPr>
              <w:t xml:space="preserve">Іскерлік ойын: </w:t>
            </w:r>
            <w:r w:rsidR="00143EC5" w:rsidRPr="00143EC5">
              <w:rPr>
                <w:sz w:val="24"/>
                <w:szCs w:val="24"/>
              </w:rPr>
              <w:t>Азаматтық сот ісі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30</w:t>
            </w:r>
          </w:p>
          <w:p w:rsidR="004D7CE2" w:rsidRPr="001D0DC6" w:rsidRDefault="004D7CE2" w:rsidP="00DD36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7CE2" w:rsidRPr="001D0DC6" w:rsidTr="00DD3631">
        <w:trPr>
          <w:gridAfter w:val="1"/>
          <w:wAfter w:w="10" w:type="dxa"/>
          <w:trHeight w:val="511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14</w:t>
            </w:r>
          </w:p>
        </w:tc>
        <w:tc>
          <w:tcPr>
            <w:tcW w:w="7361" w:type="dxa"/>
          </w:tcPr>
          <w:p w:rsidR="004D7CE2" w:rsidRPr="001D0DC6" w:rsidRDefault="00513B03" w:rsidP="002E30E2">
            <w:pPr>
              <w:spacing w:line="254" w:lineRule="auto"/>
              <w:ind w:left="-426" w:firstLine="42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ДС </w:t>
            </w:r>
            <w:r w:rsidR="004D7CE2" w:rsidRPr="001D0DC6">
              <w:rPr>
                <w:b/>
                <w:sz w:val="24"/>
                <w:szCs w:val="24"/>
              </w:rPr>
              <w:t>14:</w:t>
            </w:r>
            <w:r w:rsidR="002E30E2">
              <w:t xml:space="preserve"> </w:t>
            </w:r>
            <w:r w:rsidR="002E30E2" w:rsidRPr="002E30E2">
              <w:rPr>
                <w:sz w:val="24"/>
                <w:szCs w:val="24"/>
              </w:rPr>
              <w:t>Жоғалған сот немесе атқарушылық іс жүргізуді қалпына келтіру бойынша іс жүргізу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513B03" w:rsidP="002E30E2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  <w:r w:rsidR="004D7CE2" w:rsidRPr="001D0DC6">
              <w:rPr>
                <w:b/>
                <w:sz w:val="24"/>
                <w:szCs w:val="24"/>
              </w:rPr>
              <w:t xml:space="preserve"> 13: </w:t>
            </w:r>
            <w:r w:rsidR="002E30E2" w:rsidRPr="002E30E2">
              <w:rPr>
                <w:b/>
                <w:sz w:val="24"/>
                <w:szCs w:val="24"/>
              </w:rPr>
              <w:t>Жоғалған сот немесе атқарушылық іс жүргізуді қалпына келтіру бойынша іс жүргізу ерекшеліктері мен ережелеріне сипаттама беріңіз және сипаттаңыз.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927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2F6B51" w:rsidRDefault="00513B03" w:rsidP="00392B3C">
            <w:pPr>
              <w:pStyle w:val="TableParagraph"/>
              <w:rPr>
                <w:b/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 w:rsidR="004D7CE2" w:rsidRPr="001D0DC6">
              <w:rPr>
                <w:b/>
                <w:sz w:val="24"/>
                <w:szCs w:val="24"/>
              </w:rPr>
              <w:t xml:space="preserve"> </w:t>
            </w:r>
            <w:r w:rsidR="002E30E2">
              <w:rPr>
                <w:sz w:val="24"/>
                <w:szCs w:val="24"/>
              </w:rPr>
              <w:t>К</w:t>
            </w:r>
            <w:r w:rsidR="002E30E2" w:rsidRPr="00EB1AE3">
              <w:rPr>
                <w:sz w:val="24"/>
                <w:szCs w:val="24"/>
              </w:rPr>
              <w:t>еңес беру</w:t>
            </w:r>
            <w:r w:rsidR="002F6B51">
              <w:rPr>
                <w:b/>
                <w:sz w:val="24"/>
                <w:szCs w:val="24"/>
              </w:rPr>
              <w:t xml:space="preserve"> </w:t>
            </w:r>
          </w:p>
          <w:p w:rsidR="002E30E2" w:rsidRPr="002E30E2" w:rsidRDefault="00513B03" w:rsidP="002E30E2">
            <w:pPr>
              <w:pStyle w:val="TableParagraph"/>
              <w:rPr>
                <w:sz w:val="24"/>
                <w:szCs w:val="24"/>
              </w:rPr>
            </w:pPr>
            <w:r w:rsidRPr="00513B03">
              <w:rPr>
                <w:b/>
                <w:sz w:val="24"/>
                <w:szCs w:val="24"/>
                <w:lang w:val="kk-KZ"/>
              </w:rPr>
              <w:t>СОӨЖ</w:t>
            </w:r>
            <w:r w:rsidRPr="001D0DC6">
              <w:rPr>
                <w:b/>
                <w:sz w:val="24"/>
                <w:szCs w:val="24"/>
              </w:rPr>
              <w:t xml:space="preserve"> </w:t>
            </w:r>
            <w:r w:rsidR="004D7CE2" w:rsidRPr="001D0DC6">
              <w:rPr>
                <w:b/>
                <w:sz w:val="24"/>
                <w:szCs w:val="24"/>
              </w:rPr>
              <w:t xml:space="preserve">6 </w:t>
            </w:r>
            <w:r w:rsidR="002E30E2" w:rsidRPr="002E30E2">
              <w:rPr>
                <w:sz w:val="24"/>
                <w:szCs w:val="24"/>
                <w:lang w:val="kk-KZ"/>
              </w:rPr>
              <w:t>І</w:t>
            </w:r>
            <w:r w:rsidR="002E30E2" w:rsidRPr="002E30E2">
              <w:rPr>
                <w:sz w:val="24"/>
                <w:szCs w:val="24"/>
              </w:rPr>
              <w:t>скерлік ойын</w:t>
            </w:r>
          </w:p>
          <w:p w:rsidR="002E30E2" w:rsidRPr="002E30E2" w:rsidRDefault="002E30E2" w:rsidP="002E30E2">
            <w:pPr>
              <w:pStyle w:val="TableParagraph"/>
              <w:rPr>
                <w:sz w:val="24"/>
                <w:szCs w:val="24"/>
              </w:rPr>
            </w:pPr>
            <w:r w:rsidRPr="002E30E2">
              <w:rPr>
                <w:sz w:val="24"/>
                <w:szCs w:val="24"/>
              </w:rPr>
              <w:t>Виртуалды сот талқылауы: «Бірінші сатыдағы соттың шешімін қайта қарау»</w:t>
            </w:r>
          </w:p>
          <w:p w:rsidR="004D7CE2" w:rsidRPr="001D0DC6" w:rsidRDefault="004D7CE2" w:rsidP="00583B6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256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30</w:t>
            </w:r>
          </w:p>
        </w:tc>
      </w:tr>
      <w:tr w:rsidR="004D7CE2" w:rsidRPr="001D0DC6" w:rsidTr="00DD3631">
        <w:trPr>
          <w:gridAfter w:val="1"/>
          <w:wAfter w:w="10" w:type="dxa"/>
          <w:trHeight w:val="690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15</w:t>
            </w:r>
          </w:p>
        </w:tc>
        <w:tc>
          <w:tcPr>
            <w:tcW w:w="7361" w:type="dxa"/>
          </w:tcPr>
          <w:p w:rsidR="004D7CE2" w:rsidRPr="001D0DC6" w:rsidRDefault="00374B70" w:rsidP="002E30E2">
            <w:pPr>
              <w:ind w:left="-121" w:hanging="4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ДС </w:t>
            </w:r>
            <w:r w:rsidR="004D7CE2" w:rsidRPr="001D0DC6">
              <w:rPr>
                <w:b/>
                <w:sz w:val="24"/>
                <w:szCs w:val="24"/>
              </w:rPr>
              <w:t>15:</w:t>
            </w:r>
            <w:r w:rsidR="002E30E2">
              <w:t xml:space="preserve"> </w:t>
            </w:r>
            <w:r w:rsidR="002E30E2" w:rsidRPr="002E30E2">
              <w:rPr>
                <w:sz w:val="24"/>
                <w:szCs w:val="24"/>
              </w:rPr>
              <w:t>Сот актілерін қайта қарау бойынша іс жүргізу</w:t>
            </w:r>
            <w:r w:rsidR="004D7CE2" w:rsidRPr="002E30E2"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2E30E2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П</w:t>
            </w:r>
            <w:r w:rsidR="00374B70">
              <w:rPr>
                <w:b/>
                <w:sz w:val="24"/>
                <w:szCs w:val="24"/>
              </w:rPr>
              <w:t>С</w:t>
            </w:r>
            <w:r w:rsidRPr="001D0DC6">
              <w:rPr>
                <w:b/>
                <w:sz w:val="24"/>
                <w:szCs w:val="24"/>
              </w:rPr>
              <w:t xml:space="preserve"> 14: </w:t>
            </w:r>
            <w:r w:rsidR="002E30E2" w:rsidRPr="002E30E2">
              <w:rPr>
                <w:b/>
                <w:sz w:val="24"/>
                <w:szCs w:val="24"/>
              </w:rPr>
              <w:t>Сот актілерін қайта қарау бойынша іс жүргізу ерекшеліктері мен ережелеріне сипаттама беріңіз және сипаттаңыз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CE2" w:rsidRPr="001D0DC6" w:rsidRDefault="004D7CE2" w:rsidP="00DD363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D7CE2" w:rsidRPr="001D0DC6" w:rsidRDefault="004D7CE2" w:rsidP="00DD3631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10</w:t>
            </w:r>
          </w:p>
        </w:tc>
      </w:tr>
      <w:tr w:rsidR="00DD3631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DD3631" w:rsidRPr="001D0DC6" w:rsidRDefault="00DD3631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DD3631" w:rsidRPr="001D0DC6" w:rsidRDefault="00374B70" w:rsidP="00392B3C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АБ</w:t>
            </w:r>
            <w:r w:rsidR="002E30E2">
              <w:rPr>
                <w:b/>
                <w:sz w:val="24"/>
                <w:szCs w:val="24"/>
              </w:rPr>
              <w:t xml:space="preserve"> </w:t>
            </w:r>
            <w:r w:rsidR="00DD3631">
              <w:rPr>
                <w:b/>
                <w:sz w:val="24"/>
                <w:szCs w:val="24"/>
              </w:rPr>
              <w:t xml:space="preserve">2 </w:t>
            </w:r>
            <w:r w:rsidR="00DD3631" w:rsidRPr="001D0DC6">
              <w:rPr>
                <w:sz w:val="24"/>
                <w:szCs w:val="24"/>
              </w:rPr>
              <w:t>(</w:t>
            </w:r>
            <w:r w:rsidR="00DD3631" w:rsidRPr="001D0DC6">
              <w:rPr>
                <w:b/>
                <w:sz w:val="24"/>
                <w:szCs w:val="24"/>
              </w:rPr>
              <w:t>коллоквиум)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631" w:rsidRDefault="00DD3631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D3631" w:rsidRPr="001D0DC6" w:rsidRDefault="00DD3631" w:rsidP="00DD3631">
            <w:pPr>
              <w:pStyle w:val="TableParagraph"/>
              <w:ind w:left="30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</w:tr>
    </w:tbl>
    <w:p w:rsidR="00DD3631" w:rsidRDefault="00DD3631">
      <w:pPr>
        <w:pStyle w:val="a3"/>
        <w:rPr>
          <w:sz w:val="24"/>
          <w:szCs w:val="24"/>
        </w:rPr>
      </w:pPr>
    </w:p>
    <w:tbl>
      <w:tblPr>
        <w:tblpPr w:leftFromText="180" w:rightFromText="180" w:vertAnchor="text" w:tblpX="22501" w:tblpY="-21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3631" w:rsidTr="00DD3631">
        <w:trPr>
          <w:trHeight w:val="165"/>
        </w:trPr>
        <w:tc>
          <w:tcPr>
            <w:tcW w:w="324" w:type="dxa"/>
          </w:tcPr>
          <w:p w:rsidR="00DD3631" w:rsidRDefault="00DD3631" w:rsidP="00DD3631">
            <w:pPr>
              <w:pStyle w:val="a3"/>
              <w:rPr>
                <w:sz w:val="24"/>
                <w:szCs w:val="24"/>
              </w:rPr>
            </w:pPr>
          </w:p>
        </w:tc>
      </w:tr>
    </w:tbl>
    <w:p w:rsidR="00B8429B" w:rsidRPr="001D0DC6" w:rsidRDefault="00B8429B">
      <w:pPr>
        <w:pStyle w:val="a3"/>
        <w:rPr>
          <w:sz w:val="24"/>
          <w:szCs w:val="24"/>
        </w:rPr>
      </w:pPr>
    </w:p>
    <w:p w:rsidR="000857B7" w:rsidRPr="001D0DC6" w:rsidRDefault="000857B7" w:rsidP="000857B7">
      <w:pPr>
        <w:rPr>
          <w:sz w:val="24"/>
          <w:szCs w:val="24"/>
        </w:rPr>
      </w:pPr>
    </w:p>
    <w:p w:rsidR="00DD3631" w:rsidRPr="0036219E" w:rsidRDefault="00DD3631" w:rsidP="00DD3631">
      <w:pPr>
        <w:spacing w:after="120"/>
        <w:jc w:val="both"/>
        <w:rPr>
          <w:b/>
        </w:rPr>
      </w:pPr>
      <w:r w:rsidRPr="0036219E">
        <w:rPr>
          <w:b/>
        </w:rPr>
        <w:t xml:space="preserve">Декан     ___________________________________                                                                             </w:t>
      </w:r>
    </w:p>
    <w:p w:rsidR="00DD3631" w:rsidRPr="0036219E" w:rsidRDefault="00DD3631" w:rsidP="00DD3631">
      <w:pPr>
        <w:spacing w:after="120"/>
        <w:jc w:val="both"/>
        <w:rPr>
          <w:b/>
        </w:rPr>
      </w:pPr>
      <w:r w:rsidRPr="0036219E">
        <w:rPr>
          <w:b/>
        </w:rPr>
        <w:tab/>
      </w:r>
      <w:r w:rsidRPr="0036219E">
        <w:rPr>
          <w:b/>
        </w:rPr>
        <w:tab/>
      </w:r>
    </w:p>
    <w:p w:rsidR="00DD3631" w:rsidRPr="0036219E" w:rsidRDefault="00374B70" w:rsidP="00DD3631">
      <w:pPr>
        <w:spacing w:after="120"/>
        <w:rPr>
          <w:b/>
        </w:rPr>
      </w:pPr>
      <w:r w:rsidRPr="00940F5D">
        <w:rPr>
          <w:b/>
          <w:sz w:val="20"/>
          <w:szCs w:val="20"/>
        </w:rPr>
        <w:t>Кафедра меңгерушісі</w:t>
      </w:r>
      <w:r w:rsidRPr="0036219E">
        <w:rPr>
          <w:b/>
        </w:rPr>
        <w:t xml:space="preserve"> </w:t>
      </w:r>
      <w:r w:rsidR="00DD3631" w:rsidRPr="0036219E">
        <w:rPr>
          <w:b/>
        </w:rPr>
        <w:t>______________________</w:t>
      </w:r>
    </w:p>
    <w:p w:rsidR="00DD3631" w:rsidRPr="0036219E" w:rsidRDefault="00DD3631" w:rsidP="00DD3631">
      <w:pPr>
        <w:spacing w:after="120"/>
        <w:rPr>
          <w:b/>
        </w:rPr>
      </w:pPr>
      <w:r w:rsidRPr="0036219E">
        <w:rPr>
          <w:b/>
        </w:rPr>
        <w:tab/>
      </w:r>
    </w:p>
    <w:p w:rsidR="00DD3631" w:rsidRPr="0036219E" w:rsidRDefault="00374B70" w:rsidP="00DD3631">
      <w:pPr>
        <w:spacing w:after="120"/>
        <w:rPr>
          <w:lang w:val="en-US"/>
        </w:rPr>
      </w:pPr>
      <w:r w:rsidRPr="00940F5D">
        <w:rPr>
          <w:b/>
          <w:sz w:val="20"/>
          <w:szCs w:val="20"/>
        </w:rPr>
        <w:t>Дәріскер</w:t>
      </w:r>
      <w:r w:rsidRPr="0036219E">
        <w:rPr>
          <w:b/>
        </w:rPr>
        <w:t xml:space="preserve"> </w:t>
      </w:r>
      <w:r w:rsidR="00DD3631" w:rsidRPr="0036219E">
        <w:rPr>
          <w:b/>
        </w:rPr>
        <w:t>___________________________________</w:t>
      </w:r>
    </w:p>
    <w:p w:rsidR="00C51DD6" w:rsidRDefault="00C51DD6" w:rsidP="00C51DD6"/>
    <w:p w:rsidR="00C51DD6" w:rsidRDefault="00C51DD6" w:rsidP="00C51DD6"/>
    <w:p w:rsidR="00C51DD6" w:rsidRDefault="00C51DD6" w:rsidP="00C51DD6"/>
    <w:p w:rsidR="00C51DD6" w:rsidRDefault="00C51DD6" w:rsidP="00C51DD6">
      <w:pPr>
        <w:jc w:val="center"/>
      </w:pPr>
    </w:p>
    <w:p w:rsidR="00C51DD6" w:rsidRDefault="00C51DD6" w:rsidP="00C51DD6">
      <w:pPr>
        <w:jc w:val="center"/>
      </w:pPr>
    </w:p>
    <w:p w:rsidR="00C51DD6" w:rsidRDefault="00C51DD6" w:rsidP="00C51DD6">
      <w:pPr>
        <w:jc w:val="center"/>
      </w:pPr>
    </w:p>
    <w:p w:rsidR="004D7CE2" w:rsidRPr="00A269EF" w:rsidRDefault="004D7CE2" w:rsidP="000937CE">
      <w:pPr>
        <w:spacing w:line="360" w:lineRule="auto"/>
        <w:rPr>
          <w:color w:val="FF0000"/>
          <w:sz w:val="24"/>
          <w:szCs w:val="24"/>
        </w:rPr>
      </w:pPr>
      <w:bookmarkStart w:id="1" w:name="_GoBack"/>
      <w:bookmarkEnd w:id="1"/>
    </w:p>
    <w:sectPr w:rsidR="004D7CE2" w:rsidRPr="00A26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DF" w:rsidRDefault="007370DF" w:rsidP="00B73E13">
      <w:r>
        <w:separator/>
      </w:r>
    </w:p>
  </w:endnote>
  <w:endnote w:type="continuationSeparator" w:id="0">
    <w:p w:rsidR="007370DF" w:rsidRDefault="007370DF" w:rsidP="00B7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2" w:rsidRDefault="004D7C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078551"/>
      <w:docPartObj>
        <w:docPartGallery w:val="Page Numbers (Bottom of Page)"/>
        <w:docPartUnique/>
      </w:docPartObj>
    </w:sdtPr>
    <w:sdtEndPr/>
    <w:sdtContent>
      <w:p w:rsidR="004D7CE2" w:rsidRDefault="004D7C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CC">
          <w:rPr>
            <w:noProof/>
          </w:rPr>
          <w:t>5</w:t>
        </w:r>
        <w:r>
          <w:fldChar w:fldCharType="end"/>
        </w:r>
      </w:p>
    </w:sdtContent>
  </w:sdt>
  <w:p w:rsidR="004D7CE2" w:rsidRDefault="004D7CE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2" w:rsidRDefault="004D7C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DF" w:rsidRDefault="007370DF" w:rsidP="00B73E13">
      <w:r>
        <w:separator/>
      </w:r>
    </w:p>
  </w:footnote>
  <w:footnote w:type="continuationSeparator" w:id="0">
    <w:p w:rsidR="007370DF" w:rsidRDefault="007370DF" w:rsidP="00B7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2" w:rsidRDefault="004D7C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2" w:rsidRDefault="004D7C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2" w:rsidRDefault="004D7C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A83"/>
    <w:multiLevelType w:val="hybridMultilevel"/>
    <w:tmpl w:val="98986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75C56"/>
    <w:multiLevelType w:val="hybridMultilevel"/>
    <w:tmpl w:val="48A6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560"/>
    <w:multiLevelType w:val="hybridMultilevel"/>
    <w:tmpl w:val="60B2E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F33D9"/>
    <w:multiLevelType w:val="hybridMultilevel"/>
    <w:tmpl w:val="9AD80036"/>
    <w:lvl w:ilvl="0" w:tplc="53FC5840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06C10E">
      <w:numFmt w:val="bullet"/>
      <w:lvlText w:val="•"/>
      <w:lvlJc w:val="left"/>
      <w:pPr>
        <w:ind w:left="1241" w:hanging="317"/>
      </w:pPr>
      <w:rPr>
        <w:rFonts w:hint="default"/>
        <w:lang w:val="ru-RU" w:eastAsia="en-US" w:bidi="ar-SA"/>
      </w:rPr>
    </w:lvl>
    <w:lvl w:ilvl="2" w:tplc="DE2A9A6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3" w:tplc="C8C6E832">
      <w:numFmt w:val="bullet"/>
      <w:lvlText w:val="•"/>
      <w:lvlJc w:val="left"/>
      <w:pPr>
        <w:ind w:left="2885" w:hanging="317"/>
      </w:pPr>
      <w:rPr>
        <w:rFonts w:hint="default"/>
        <w:lang w:val="ru-RU" w:eastAsia="en-US" w:bidi="ar-SA"/>
      </w:rPr>
    </w:lvl>
    <w:lvl w:ilvl="4" w:tplc="729AE63C">
      <w:numFmt w:val="bullet"/>
      <w:lvlText w:val="•"/>
      <w:lvlJc w:val="left"/>
      <w:pPr>
        <w:ind w:left="3706" w:hanging="317"/>
      </w:pPr>
      <w:rPr>
        <w:rFonts w:hint="default"/>
        <w:lang w:val="ru-RU" w:eastAsia="en-US" w:bidi="ar-SA"/>
      </w:rPr>
    </w:lvl>
    <w:lvl w:ilvl="5" w:tplc="14FC7356">
      <w:numFmt w:val="bullet"/>
      <w:lvlText w:val="•"/>
      <w:lvlJc w:val="left"/>
      <w:pPr>
        <w:ind w:left="4528" w:hanging="317"/>
      </w:pPr>
      <w:rPr>
        <w:rFonts w:hint="default"/>
        <w:lang w:val="ru-RU" w:eastAsia="en-US" w:bidi="ar-SA"/>
      </w:rPr>
    </w:lvl>
    <w:lvl w:ilvl="6" w:tplc="1F3EF61A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7" w:tplc="F55C6D9A">
      <w:numFmt w:val="bullet"/>
      <w:lvlText w:val="•"/>
      <w:lvlJc w:val="left"/>
      <w:pPr>
        <w:ind w:left="6171" w:hanging="317"/>
      </w:pPr>
      <w:rPr>
        <w:rFonts w:hint="default"/>
        <w:lang w:val="ru-RU" w:eastAsia="en-US" w:bidi="ar-SA"/>
      </w:rPr>
    </w:lvl>
    <w:lvl w:ilvl="8" w:tplc="065C51BE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</w:abstractNum>
  <w:abstractNum w:abstractNumId="4">
    <w:nsid w:val="34E86C6F"/>
    <w:multiLevelType w:val="hybridMultilevel"/>
    <w:tmpl w:val="5844ADEE"/>
    <w:lvl w:ilvl="0" w:tplc="77BA7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F45CE"/>
    <w:multiLevelType w:val="hybridMultilevel"/>
    <w:tmpl w:val="41002812"/>
    <w:lvl w:ilvl="0" w:tplc="B824AB54">
      <w:start w:val="1"/>
      <w:numFmt w:val="decimal"/>
      <w:lvlText w:val="%1)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00D67"/>
    <w:multiLevelType w:val="hybridMultilevel"/>
    <w:tmpl w:val="901E3FAE"/>
    <w:lvl w:ilvl="0" w:tplc="65B89FF6">
      <w:numFmt w:val="bullet"/>
      <w:lvlText w:val="-"/>
      <w:lvlJc w:val="left"/>
      <w:pPr>
        <w:ind w:left="657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6AD36E">
      <w:numFmt w:val="bullet"/>
      <w:lvlText w:val="•"/>
      <w:lvlJc w:val="left"/>
      <w:pPr>
        <w:ind w:left="1652" w:hanging="117"/>
      </w:pPr>
      <w:rPr>
        <w:rFonts w:hint="default"/>
        <w:lang w:val="ru-RU" w:eastAsia="en-US" w:bidi="ar-SA"/>
      </w:rPr>
    </w:lvl>
    <w:lvl w:ilvl="2" w:tplc="E28A4C90">
      <w:numFmt w:val="bullet"/>
      <w:lvlText w:val="•"/>
      <w:lvlJc w:val="left"/>
      <w:pPr>
        <w:ind w:left="2645" w:hanging="117"/>
      </w:pPr>
      <w:rPr>
        <w:rFonts w:hint="default"/>
        <w:lang w:val="ru-RU" w:eastAsia="en-US" w:bidi="ar-SA"/>
      </w:rPr>
    </w:lvl>
    <w:lvl w:ilvl="3" w:tplc="C72A17B8">
      <w:numFmt w:val="bullet"/>
      <w:lvlText w:val="•"/>
      <w:lvlJc w:val="left"/>
      <w:pPr>
        <w:ind w:left="3637" w:hanging="117"/>
      </w:pPr>
      <w:rPr>
        <w:rFonts w:hint="default"/>
        <w:lang w:val="ru-RU" w:eastAsia="en-US" w:bidi="ar-SA"/>
      </w:rPr>
    </w:lvl>
    <w:lvl w:ilvl="4" w:tplc="5900B8A0">
      <w:numFmt w:val="bullet"/>
      <w:lvlText w:val="•"/>
      <w:lvlJc w:val="left"/>
      <w:pPr>
        <w:ind w:left="4630" w:hanging="117"/>
      </w:pPr>
      <w:rPr>
        <w:rFonts w:hint="default"/>
        <w:lang w:val="ru-RU" w:eastAsia="en-US" w:bidi="ar-SA"/>
      </w:rPr>
    </w:lvl>
    <w:lvl w:ilvl="5" w:tplc="8350314A">
      <w:numFmt w:val="bullet"/>
      <w:lvlText w:val="•"/>
      <w:lvlJc w:val="left"/>
      <w:pPr>
        <w:ind w:left="5623" w:hanging="117"/>
      </w:pPr>
      <w:rPr>
        <w:rFonts w:hint="default"/>
        <w:lang w:val="ru-RU" w:eastAsia="en-US" w:bidi="ar-SA"/>
      </w:rPr>
    </w:lvl>
    <w:lvl w:ilvl="6" w:tplc="2C2618EC">
      <w:numFmt w:val="bullet"/>
      <w:lvlText w:val="•"/>
      <w:lvlJc w:val="left"/>
      <w:pPr>
        <w:ind w:left="6615" w:hanging="117"/>
      </w:pPr>
      <w:rPr>
        <w:rFonts w:hint="default"/>
        <w:lang w:val="ru-RU" w:eastAsia="en-US" w:bidi="ar-SA"/>
      </w:rPr>
    </w:lvl>
    <w:lvl w:ilvl="7" w:tplc="5D90DEF6">
      <w:numFmt w:val="bullet"/>
      <w:lvlText w:val="•"/>
      <w:lvlJc w:val="left"/>
      <w:pPr>
        <w:ind w:left="7608" w:hanging="117"/>
      </w:pPr>
      <w:rPr>
        <w:rFonts w:hint="default"/>
        <w:lang w:val="ru-RU" w:eastAsia="en-US" w:bidi="ar-SA"/>
      </w:rPr>
    </w:lvl>
    <w:lvl w:ilvl="8" w:tplc="10282452">
      <w:numFmt w:val="bullet"/>
      <w:lvlText w:val="•"/>
      <w:lvlJc w:val="left"/>
      <w:pPr>
        <w:ind w:left="8601" w:hanging="117"/>
      </w:pPr>
      <w:rPr>
        <w:rFonts w:hint="default"/>
        <w:lang w:val="ru-RU" w:eastAsia="en-US" w:bidi="ar-SA"/>
      </w:rPr>
    </w:lvl>
  </w:abstractNum>
  <w:abstractNum w:abstractNumId="7">
    <w:nsid w:val="56595C62"/>
    <w:multiLevelType w:val="hybridMultilevel"/>
    <w:tmpl w:val="F00EDBAA"/>
    <w:lvl w:ilvl="0" w:tplc="79B6C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A08AD"/>
    <w:multiLevelType w:val="hybridMultilevel"/>
    <w:tmpl w:val="7064362A"/>
    <w:lvl w:ilvl="0" w:tplc="77BA7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D7485"/>
    <w:multiLevelType w:val="hybridMultilevel"/>
    <w:tmpl w:val="D510466C"/>
    <w:lvl w:ilvl="0" w:tplc="F5DCC45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C4650E">
      <w:numFmt w:val="bullet"/>
      <w:lvlText w:val="•"/>
      <w:lvlJc w:val="left"/>
      <w:pPr>
        <w:ind w:left="953" w:hanging="105"/>
      </w:pPr>
      <w:rPr>
        <w:rFonts w:hint="default"/>
        <w:lang w:val="ru-RU" w:eastAsia="en-US" w:bidi="ar-SA"/>
      </w:rPr>
    </w:lvl>
    <w:lvl w:ilvl="2" w:tplc="42F06858">
      <w:numFmt w:val="bullet"/>
      <w:lvlText w:val="•"/>
      <w:lvlJc w:val="left"/>
      <w:pPr>
        <w:ind w:left="1807" w:hanging="105"/>
      </w:pPr>
      <w:rPr>
        <w:rFonts w:hint="default"/>
        <w:lang w:val="ru-RU" w:eastAsia="en-US" w:bidi="ar-SA"/>
      </w:rPr>
    </w:lvl>
    <w:lvl w:ilvl="3" w:tplc="8D9C0770">
      <w:numFmt w:val="bullet"/>
      <w:lvlText w:val="•"/>
      <w:lvlJc w:val="left"/>
      <w:pPr>
        <w:ind w:left="2661" w:hanging="105"/>
      </w:pPr>
      <w:rPr>
        <w:rFonts w:hint="default"/>
        <w:lang w:val="ru-RU" w:eastAsia="en-US" w:bidi="ar-SA"/>
      </w:rPr>
    </w:lvl>
    <w:lvl w:ilvl="4" w:tplc="CFE415E6">
      <w:numFmt w:val="bullet"/>
      <w:lvlText w:val="•"/>
      <w:lvlJc w:val="left"/>
      <w:pPr>
        <w:ind w:left="3514" w:hanging="105"/>
      </w:pPr>
      <w:rPr>
        <w:rFonts w:hint="default"/>
        <w:lang w:val="ru-RU" w:eastAsia="en-US" w:bidi="ar-SA"/>
      </w:rPr>
    </w:lvl>
    <w:lvl w:ilvl="5" w:tplc="8E92DE62">
      <w:numFmt w:val="bullet"/>
      <w:lvlText w:val="•"/>
      <w:lvlJc w:val="left"/>
      <w:pPr>
        <w:ind w:left="4368" w:hanging="105"/>
      </w:pPr>
      <w:rPr>
        <w:rFonts w:hint="default"/>
        <w:lang w:val="ru-RU" w:eastAsia="en-US" w:bidi="ar-SA"/>
      </w:rPr>
    </w:lvl>
    <w:lvl w:ilvl="6" w:tplc="F622044E">
      <w:numFmt w:val="bullet"/>
      <w:lvlText w:val="•"/>
      <w:lvlJc w:val="left"/>
      <w:pPr>
        <w:ind w:left="5222" w:hanging="105"/>
      </w:pPr>
      <w:rPr>
        <w:rFonts w:hint="default"/>
        <w:lang w:val="ru-RU" w:eastAsia="en-US" w:bidi="ar-SA"/>
      </w:rPr>
    </w:lvl>
    <w:lvl w:ilvl="7" w:tplc="7954EFB6">
      <w:numFmt w:val="bullet"/>
      <w:lvlText w:val="•"/>
      <w:lvlJc w:val="left"/>
      <w:pPr>
        <w:ind w:left="6075" w:hanging="105"/>
      </w:pPr>
      <w:rPr>
        <w:rFonts w:hint="default"/>
        <w:lang w:val="ru-RU" w:eastAsia="en-US" w:bidi="ar-SA"/>
      </w:rPr>
    </w:lvl>
    <w:lvl w:ilvl="8" w:tplc="9B3262DE">
      <w:numFmt w:val="bullet"/>
      <w:lvlText w:val="•"/>
      <w:lvlJc w:val="left"/>
      <w:pPr>
        <w:ind w:left="6929" w:hanging="105"/>
      </w:pPr>
      <w:rPr>
        <w:rFonts w:hint="default"/>
        <w:lang w:val="ru-RU" w:eastAsia="en-US" w:bidi="ar-SA"/>
      </w:rPr>
    </w:lvl>
  </w:abstractNum>
  <w:abstractNum w:abstractNumId="10">
    <w:nsid w:val="704C7001"/>
    <w:multiLevelType w:val="hybridMultilevel"/>
    <w:tmpl w:val="64B0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A54"/>
    <w:multiLevelType w:val="hybridMultilevel"/>
    <w:tmpl w:val="E6780786"/>
    <w:lvl w:ilvl="0" w:tplc="F678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21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0E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C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E9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7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89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4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8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B"/>
    <w:rsid w:val="0002541D"/>
    <w:rsid w:val="00066953"/>
    <w:rsid w:val="000857B7"/>
    <w:rsid w:val="000937CE"/>
    <w:rsid w:val="000A64F1"/>
    <w:rsid w:val="000B480A"/>
    <w:rsid w:val="000C19BE"/>
    <w:rsid w:val="0014033F"/>
    <w:rsid w:val="00141811"/>
    <w:rsid w:val="00143EC5"/>
    <w:rsid w:val="0017305F"/>
    <w:rsid w:val="0018774C"/>
    <w:rsid w:val="00190000"/>
    <w:rsid w:val="001B689B"/>
    <w:rsid w:val="001C4BC1"/>
    <w:rsid w:val="001D0DC6"/>
    <w:rsid w:val="001E298B"/>
    <w:rsid w:val="00252EB5"/>
    <w:rsid w:val="00254491"/>
    <w:rsid w:val="002E30E2"/>
    <w:rsid w:val="002E33B7"/>
    <w:rsid w:val="002F6B51"/>
    <w:rsid w:val="00332A3B"/>
    <w:rsid w:val="00341159"/>
    <w:rsid w:val="00350775"/>
    <w:rsid w:val="00351985"/>
    <w:rsid w:val="00367AEB"/>
    <w:rsid w:val="00374B70"/>
    <w:rsid w:val="00382212"/>
    <w:rsid w:val="00392B3C"/>
    <w:rsid w:val="003E01DD"/>
    <w:rsid w:val="003F39DB"/>
    <w:rsid w:val="00406FF1"/>
    <w:rsid w:val="00450BF2"/>
    <w:rsid w:val="004A2F21"/>
    <w:rsid w:val="004A4887"/>
    <w:rsid w:val="004D7CE2"/>
    <w:rsid w:val="0050429F"/>
    <w:rsid w:val="00513B03"/>
    <w:rsid w:val="00556133"/>
    <w:rsid w:val="00560505"/>
    <w:rsid w:val="00583B6E"/>
    <w:rsid w:val="005A3759"/>
    <w:rsid w:val="005E4671"/>
    <w:rsid w:val="006D4D6C"/>
    <w:rsid w:val="006E3241"/>
    <w:rsid w:val="007370DF"/>
    <w:rsid w:val="00767339"/>
    <w:rsid w:val="007842AC"/>
    <w:rsid w:val="007D4040"/>
    <w:rsid w:val="007F0AB6"/>
    <w:rsid w:val="0086086F"/>
    <w:rsid w:val="0086294D"/>
    <w:rsid w:val="008B0B21"/>
    <w:rsid w:val="008B4466"/>
    <w:rsid w:val="008B7EAA"/>
    <w:rsid w:val="009114CC"/>
    <w:rsid w:val="009718BE"/>
    <w:rsid w:val="009821E4"/>
    <w:rsid w:val="009B0E88"/>
    <w:rsid w:val="009B5AAF"/>
    <w:rsid w:val="009F2180"/>
    <w:rsid w:val="00A06868"/>
    <w:rsid w:val="00A269EF"/>
    <w:rsid w:val="00A6275B"/>
    <w:rsid w:val="00A65D23"/>
    <w:rsid w:val="00A81999"/>
    <w:rsid w:val="00AB6C32"/>
    <w:rsid w:val="00AD5F20"/>
    <w:rsid w:val="00B348AC"/>
    <w:rsid w:val="00B73E13"/>
    <w:rsid w:val="00B76096"/>
    <w:rsid w:val="00B8429B"/>
    <w:rsid w:val="00BF58C4"/>
    <w:rsid w:val="00C03C4E"/>
    <w:rsid w:val="00C04D6F"/>
    <w:rsid w:val="00C34461"/>
    <w:rsid w:val="00C51DD6"/>
    <w:rsid w:val="00C644D6"/>
    <w:rsid w:val="00CC6B65"/>
    <w:rsid w:val="00DB64FD"/>
    <w:rsid w:val="00DC09F9"/>
    <w:rsid w:val="00DD3631"/>
    <w:rsid w:val="00E50460"/>
    <w:rsid w:val="00EB1AE3"/>
    <w:rsid w:val="00EB2365"/>
    <w:rsid w:val="00EE3D38"/>
    <w:rsid w:val="00EE750C"/>
    <w:rsid w:val="00EF0930"/>
    <w:rsid w:val="00F3049B"/>
    <w:rsid w:val="00F96FD8"/>
    <w:rsid w:val="00FC1006"/>
    <w:rsid w:val="00FC298E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57AD4-97C8-4913-898B-A243A64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60"/>
      <w:outlineLvl w:val="0"/>
    </w:pPr>
  </w:style>
  <w:style w:type="paragraph" w:styleId="2">
    <w:name w:val="heading 2"/>
    <w:basedOn w:val="a"/>
    <w:uiPriority w:val="1"/>
    <w:qFormat/>
    <w:pPr>
      <w:ind w:left="1690" w:right="1836"/>
      <w:jc w:val="center"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50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657" w:hanging="117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9"/>
    </w:pPr>
  </w:style>
  <w:style w:type="character" w:customStyle="1" w:styleId="40">
    <w:name w:val="Заголовок 4 Знак"/>
    <w:basedOn w:val="a0"/>
    <w:link w:val="4"/>
    <w:uiPriority w:val="9"/>
    <w:rsid w:val="0035077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50775"/>
    <w:rPr>
      <w:rFonts w:ascii="Times New Roman" w:eastAsia="Times New Roman" w:hAnsi="Times New Roman" w:cs="Times New Roman"/>
      <w:lang w:val="ru-RU"/>
    </w:rPr>
  </w:style>
  <w:style w:type="character" w:styleId="a5">
    <w:name w:val="Hyperlink"/>
    <w:uiPriority w:val="99"/>
    <w:unhideWhenUsed/>
    <w:rsid w:val="00350775"/>
    <w:rPr>
      <w:color w:val="0000FF"/>
      <w:u w:val="single"/>
    </w:rPr>
  </w:style>
  <w:style w:type="character" w:customStyle="1" w:styleId="shorttext">
    <w:name w:val="short_text"/>
    <w:rsid w:val="00350775"/>
    <w:rPr>
      <w:rFonts w:ascii="Times New Roman" w:hAnsi="Times New Roman" w:cs="Times New Roman" w:hint="default"/>
    </w:rPr>
  </w:style>
  <w:style w:type="character" w:customStyle="1" w:styleId="s0">
    <w:name w:val="s0"/>
    <w:basedOn w:val="a0"/>
    <w:rsid w:val="00350775"/>
  </w:style>
  <w:style w:type="character" w:styleId="a6">
    <w:name w:val="Emphasis"/>
    <w:basedOn w:val="a0"/>
    <w:uiPriority w:val="20"/>
    <w:qFormat/>
    <w:rsid w:val="00350775"/>
    <w:rPr>
      <w:i/>
      <w:iCs/>
    </w:rPr>
  </w:style>
  <w:style w:type="paragraph" w:customStyle="1" w:styleId="Default">
    <w:name w:val="Default"/>
    <w:rsid w:val="00C51DD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s2">
    <w:name w:val="s2"/>
    <w:basedOn w:val="a0"/>
    <w:rsid w:val="0017305F"/>
  </w:style>
  <w:style w:type="paragraph" w:styleId="a7">
    <w:name w:val="header"/>
    <w:basedOn w:val="a"/>
    <w:link w:val="a8"/>
    <w:rsid w:val="00252EB5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52E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11">
    <w:name w:val="j11"/>
    <w:basedOn w:val="a"/>
    <w:rsid w:val="00252E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rsid w:val="00252EB5"/>
    <w:pPr>
      <w:autoSpaceDE/>
      <w:autoSpaceDN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line">
    <w:name w:val="line"/>
    <w:basedOn w:val="a"/>
    <w:rsid w:val="00252E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252EB5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styleId="a9">
    <w:name w:val="Title"/>
    <w:basedOn w:val="a"/>
    <w:link w:val="aa"/>
    <w:qFormat/>
    <w:rsid w:val="0050429F"/>
    <w:pPr>
      <w:widowControl/>
      <w:jc w:val="center"/>
    </w:pPr>
    <w:rPr>
      <w:b/>
      <w:bCs/>
      <w:sz w:val="28"/>
      <w:szCs w:val="28"/>
      <w:lang w:val="x-none" w:eastAsia="x-none"/>
    </w:rPr>
  </w:style>
  <w:style w:type="character" w:customStyle="1" w:styleId="aa">
    <w:name w:val="Название Знак"/>
    <w:basedOn w:val="a0"/>
    <w:link w:val="a9"/>
    <w:rsid w:val="005042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E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3E13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4D7CE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Ð¡Ð¸Ð»Ð» Ð¢Ð™ÐœÐ¡ Ð¡Ð¸Ð¡ 1Ñ†ÐµÐ¼20-21</vt:lpstr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Ð¡Ð¸Ð»Ð» Ð¢Ð™ÐœÐ¡ Ð¡Ð¸Ð¡ 1Ñ†ÐµÐ¼20-21</dc:title>
  <dc:creator>User</dc:creator>
  <cp:lastModifiedBy>User</cp:lastModifiedBy>
  <cp:revision>2</cp:revision>
  <dcterms:created xsi:type="dcterms:W3CDTF">2022-09-25T10:02:00Z</dcterms:created>
  <dcterms:modified xsi:type="dcterms:W3CDTF">2022-09-25T10:02:00Z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2020-09-24T00:00:00Z</vt:filetime>
  </property>
</Properties>
</file>